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CF8F" w14:textId="1D04E4B5" w:rsidR="00A11BC9" w:rsidRPr="00A70E42" w:rsidRDefault="00A11BC9" w:rsidP="00BF03E8">
      <w:pPr>
        <w:pStyle w:val="Level2"/>
        <w:numPr>
          <w:ilvl w:val="0"/>
          <w:numId w:val="0"/>
        </w:numPr>
        <w:spacing w:after="240"/>
        <w:jc w:val="center"/>
        <w:rPr>
          <w:rFonts w:ascii="Arial" w:hAnsi="Arial" w:cs="Arial"/>
          <w:b/>
          <w:sz w:val="22"/>
          <w:szCs w:val="22"/>
          <w:u w:val="single"/>
        </w:rPr>
      </w:pPr>
      <w:r w:rsidRPr="00A70E42">
        <w:rPr>
          <w:rFonts w:ascii="Arial" w:hAnsi="Arial" w:cs="Arial"/>
          <w:b/>
          <w:sz w:val="22"/>
          <w:szCs w:val="22"/>
          <w:u w:val="single"/>
        </w:rPr>
        <w:t xml:space="preserve">THE GO-AHEAD GROUP </w:t>
      </w:r>
      <w:r w:rsidR="00EF3922" w:rsidRPr="00A70E42">
        <w:rPr>
          <w:rFonts w:ascii="Arial" w:hAnsi="Arial" w:cs="Arial"/>
          <w:b/>
          <w:sz w:val="22"/>
          <w:szCs w:val="22"/>
          <w:u w:val="single"/>
        </w:rPr>
        <w:t>PLC</w:t>
      </w:r>
      <w:r w:rsidR="00615338">
        <w:rPr>
          <w:rFonts w:ascii="Arial" w:hAnsi="Arial" w:cs="Arial"/>
          <w:b/>
          <w:sz w:val="22"/>
          <w:szCs w:val="22"/>
          <w:u w:val="single"/>
        </w:rPr>
        <w:t xml:space="preserve"> (THE “COMPANY”)</w:t>
      </w:r>
    </w:p>
    <w:p w14:paraId="5A9F72B2" w14:textId="77777777" w:rsidR="00A11BC9" w:rsidRPr="00A70E42" w:rsidRDefault="00A11BC9" w:rsidP="00BF03E8">
      <w:pPr>
        <w:pStyle w:val="Level2"/>
        <w:numPr>
          <w:ilvl w:val="0"/>
          <w:numId w:val="0"/>
        </w:numPr>
        <w:spacing w:after="240"/>
        <w:jc w:val="center"/>
        <w:rPr>
          <w:rFonts w:ascii="Arial" w:hAnsi="Arial" w:cs="Arial"/>
          <w:b/>
          <w:sz w:val="22"/>
          <w:szCs w:val="22"/>
          <w:u w:val="single"/>
        </w:rPr>
      </w:pPr>
      <w:r w:rsidRPr="00A70E42">
        <w:rPr>
          <w:rFonts w:ascii="Arial" w:hAnsi="Arial" w:cs="Arial"/>
          <w:b/>
          <w:sz w:val="22"/>
          <w:szCs w:val="22"/>
          <w:u w:val="single"/>
        </w:rPr>
        <w:t>REMUNERATION COMMITTEE TERMS OF REFERENCE</w:t>
      </w:r>
    </w:p>
    <w:p w14:paraId="43B46B49" w14:textId="77777777" w:rsidR="00452740" w:rsidRPr="00A70E42" w:rsidRDefault="00452740" w:rsidP="00452740">
      <w:pPr>
        <w:pStyle w:val="Level2"/>
        <w:numPr>
          <w:ilvl w:val="0"/>
          <w:numId w:val="0"/>
        </w:numPr>
        <w:jc w:val="center"/>
        <w:rPr>
          <w:rFonts w:ascii="Arial" w:hAnsi="Arial" w:cs="Arial"/>
          <w:b/>
          <w:sz w:val="22"/>
          <w:szCs w:val="22"/>
        </w:rPr>
      </w:pPr>
    </w:p>
    <w:p w14:paraId="7B849BA5" w14:textId="11492C4D" w:rsidR="009B4D7D" w:rsidRPr="00A70E42" w:rsidRDefault="00ED44EC" w:rsidP="00A70E42">
      <w:pPr>
        <w:pStyle w:val="Level1"/>
        <w:tabs>
          <w:tab w:val="clear" w:pos="1000"/>
        </w:tabs>
        <w:ind w:left="0" w:firstLine="0"/>
        <w:rPr>
          <w:rFonts w:ascii="Arial" w:hAnsi="Arial" w:cs="Arial"/>
          <w:b/>
          <w:sz w:val="22"/>
          <w:szCs w:val="22"/>
          <w:u w:val="single"/>
        </w:rPr>
      </w:pPr>
      <w:r>
        <w:rPr>
          <w:rFonts w:ascii="Arial" w:hAnsi="Arial" w:cs="Arial"/>
          <w:b/>
          <w:sz w:val="22"/>
          <w:szCs w:val="22"/>
          <w:u w:val="single"/>
        </w:rPr>
        <w:t>Purpose</w:t>
      </w:r>
    </w:p>
    <w:p w14:paraId="7F7E0132" w14:textId="29C5D329" w:rsidR="00ED44EC" w:rsidRDefault="00CA43E4" w:rsidP="00A70E42">
      <w:pPr>
        <w:pStyle w:val="Level1"/>
        <w:numPr>
          <w:ilvl w:val="0"/>
          <w:numId w:val="0"/>
        </w:numPr>
        <w:ind w:left="720"/>
        <w:rPr>
          <w:rFonts w:ascii="Arial" w:hAnsi="Arial" w:cs="Arial"/>
          <w:bCs/>
          <w:sz w:val="22"/>
          <w:szCs w:val="22"/>
        </w:rPr>
      </w:pPr>
      <w:r w:rsidRPr="00A70E42">
        <w:rPr>
          <w:rFonts w:ascii="Arial" w:hAnsi="Arial" w:cs="Arial"/>
          <w:bCs/>
          <w:sz w:val="22"/>
          <w:szCs w:val="22"/>
        </w:rPr>
        <w:t>The purpose of the Remuneration Committee (the “Committee”)</w:t>
      </w:r>
      <w:r w:rsidR="000D541E" w:rsidRPr="00A70E42">
        <w:rPr>
          <w:rFonts w:ascii="Arial" w:hAnsi="Arial" w:cs="Arial"/>
          <w:bCs/>
          <w:sz w:val="22"/>
          <w:szCs w:val="22"/>
        </w:rPr>
        <w:t xml:space="preserve"> is to </w:t>
      </w:r>
      <w:r w:rsidR="00ED44EC">
        <w:rPr>
          <w:rFonts w:ascii="Arial" w:hAnsi="Arial" w:cs="Arial"/>
          <w:bCs/>
          <w:sz w:val="22"/>
          <w:szCs w:val="22"/>
        </w:rPr>
        <w:t xml:space="preserve">establish </w:t>
      </w:r>
      <w:r w:rsidR="00FD42F0">
        <w:rPr>
          <w:rFonts w:ascii="Arial" w:hAnsi="Arial" w:cs="Arial"/>
          <w:bCs/>
          <w:sz w:val="22"/>
          <w:szCs w:val="22"/>
        </w:rPr>
        <w:t xml:space="preserve">a </w:t>
      </w:r>
      <w:r w:rsidR="00ED44EC">
        <w:rPr>
          <w:rFonts w:ascii="Arial" w:hAnsi="Arial" w:cs="Arial"/>
          <w:bCs/>
          <w:sz w:val="22"/>
          <w:szCs w:val="22"/>
        </w:rPr>
        <w:t xml:space="preserve">formal and transparent procedure for developing </w:t>
      </w:r>
      <w:r w:rsidR="00FD42F0">
        <w:rPr>
          <w:rFonts w:ascii="Arial" w:hAnsi="Arial" w:cs="Arial"/>
          <w:bCs/>
          <w:sz w:val="22"/>
          <w:szCs w:val="22"/>
        </w:rPr>
        <w:t xml:space="preserve">executive and senior management </w:t>
      </w:r>
      <w:r w:rsidR="00ED44EC">
        <w:rPr>
          <w:rFonts w:ascii="Arial" w:hAnsi="Arial" w:cs="Arial"/>
          <w:bCs/>
          <w:sz w:val="22"/>
          <w:szCs w:val="22"/>
        </w:rPr>
        <w:t xml:space="preserve">remuneration designed to support strategy and </w:t>
      </w:r>
      <w:r w:rsidR="007E222A">
        <w:rPr>
          <w:rFonts w:ascii="Arial" w:hAnsi="Arial" w:cs="Arial"/>
          <w:bCs/>
          <w:sz w:val="22"/>
          <w:szCs w:val="22"/>
        </w:rPr>
        <w:t xml:space="preserve">promote </w:t>
      </w:r>
      <w:r w:rsidR="00ED44EC">
        <w:rPr>
          <w:rFonts w:ascii="Arial" w:hAnsi="Arial" w:cs="Arial"/>
          <w:bCs/>
          <w:sz w:val="22"/>
          <w:szCs w:val="22"/>
        </w:rPr>
        <w:t>long-term sustainable success</w:t>
      </w:r>
      <w:r w:rsidR="007E222A">
        <w:rPr>
          <w:rFonts w:ascii="Arial" w:hAnsi="Arial" w:cs="Arial"/>
          <w:bCs/>
          <w:sz w:val="22"/>
          <w:szCs w:val="22"/>
        </w:rPr>
        <w:t>, aligned to Company purpose and values.</w:t>
      </w:r>
    </w:p>
    <w:p w14:paraId="52357FCC" w14:textId="77777777" w:rsidR="00FD7E83" w:rsidRPr="00A70E42" w:rsidRDefault="00FD7E83" w:rsidP="004E2989">
      <w:pPr>
        <w:pStyle w:val="Level2"/>
        <w:numPr>
          <w:ilvl w:val="0"/>
          <w:numId w:val="0"/>
        </w:numPr>
        <w:rPr>
          <w:rFonts w:ascii="Arial" w:hAnsi="Arial" w:cs="Arial"/>
          <w:sz w:val="22"/>
          <w:szCs w:val="22"/>
        </w:rPr>
      </w:pPr>
    </w:p>
    <w:p w14:paraId="2C794AE1" w14:textId="77777777" w:rsidR="009B4D7D" w:rsidRPr="00A70E42" w:rsidRDefault="000B5891" w:rsidP="00A70E42">
      <w:pPr>
        <w:pStyle w:val="Level1"/>
        <w:tabs>
          <w:tab w:val="clear" w:pos="1000"/>
        </w:tabs>
        <w:ind w:left="709" w:hanging="709"/>
        <w:rPr>
          <w:rFonts w:ascii="Arial" w:hAnsi="Arial" w:cs="Arial"/>
          <w:b/>
          <w:sz w:val="22"/>
          <w:szCs w:val="22"/>
        </w:rPr>
      </w:pPr>
      <w:r w:rsidRPr="00A70E42">
        <w:rPr>
          <w:rFonts w:ascii="Arial" w:hAnsi="Arial" w:cs="Arial"/>
          <w:b/>
          <w:sz w:val="22"/>
          <w:szCs w:val="22"/>
          <w:u w:val="single"/>
        </w:rPr>
        <w:t>Membership</w:t>
      </w:r>
    </w:p>
    <w:p w14:paraId="2FFA9757" w14:textId="4C01E7ED" w:rsidR="009E6A98" w:rsidRDefault="00FD7E83" w:rsidP="00007ABE">
      <w:pPr>
        <w:pStyle w:val="Level2"/>
        <w:numPr>
          <w:ilvl w:val="0"/>
          <w:numId w:val="0"/>
        </w:numPr>
        <w:ind w:left="709"/>
        <w:rPr>
          <w:rFonts w:ascii="Arial" w:hAnsi="Arial" w:cs="Arial"/>
          <w:sz w:val="22"/>
          <w:szCs w:val="22"/>
        </w:rPr>
      </w:pPr>
      <w:r w:rsidRPr="007E222A">
        <w:rPr>
          <w:rFonts w:ascii="Arial" w:hAnsi="Arial" w:cs="Arial"/>
          <w:sz w:val="22"/>
          <w:szCs w:val="22"/>
        </w:rPr>
        <w:t>Members of the Committee shall be appointed by the Board</w:t>
      </w:r>
      <w:r w:rsidR="009E6A98" w:rsidRPr="007E222A">
        <w:rPr>
          <w:rFonts w:ascii="Arial" w:hAnsi="Arial" w:cs="Arial"/>
          <w:sz w:val="22"/>
          <w:szCs w:val="22"/>
        </w:rPr>
        <w:t xml:space="preserve"> of Directors of the Company (the “Board”)</w:t>
      </w:r>
      <w:r w:rsidRPr="007E222A">
        <w:rPr>
          <w:rFonts w:ascii="Arial" w:hAnsi="Arial" w:cs="Arial"/>
          <w:sz w:val="22"/>
          <w:szCs w:val="22"/>
        </w:rPr>
        <w:t>.</w:t>
      </w:r>
      <w:r w:rsidRPr="00A70E42">
        <w:rPr>
          <w:rFonts w:ascii="Arial" w:hAnsi="Arial" w:cs="Arial"/>
          <w:sz w:val="22"/>
          <w:szCs w:val="22"/>
        </w:rPr>
        <w:t xml:space="preserve"> </w:t>
      </w:r>
    </w:p>
    <w:p w14:paraId="002B4186" w14:textId="77777777" w:rsidR="00784AA8" w:rsidRPr="00A70E42" w:rsidRDefault="00784AA8" w:rsidP="00007ABE">
      <w:pPr>
        <w:pStyle w:val="Level2"/>
        <w:numPr>
          <w:ilvl w:val="0"/>
          <w:numId w:val="0"/>
        </w:numPr>
        <w:ind w:left="709"/>
        <w:rPr>
          <w:rFonts w:ascii="Arial" w:hAnsi="Arial" w:cs="Arial"/>
          <w:sz w:val="22"/>
          <w:szCs w:val="22"/>
        </w:rPr>
      </w:pPr>
    </w:p>
    <w:p w14:paraId="338DFD03" w14:textId="7803F990" w:rsidR="009E6A98" w:rsidRPr="00A70E42" w:rsidRDefault="00FD7E83" w:rsidP="00A70E42">
      <w:pPr>
        <w:pStyle w:val="Level2"/>
        <w:numPr>
          <w:ilvl w:val="0"/>
          <w:numId w:val="0"/>
        </w:numPr>
        <w:ind w:left="709"/>
        <w:rPr>
          <w:rFonts w:ascii="Arial" w:hAnsi="Arial" w:cs="Arial"/>
          <w:sz w:val="22"/>
          <w:szCs w:val="22"/>
        </w:rPr>
      </w:pPr>
      <w:r w:rsidRPr="00A70E42">
        <w:rPr>
          <w:rFonts w:ascii="Arial" w:hAnsi="Arial" w:cs="Arial"/>
          <w:sz w:val="22"/>
          <w:szCs w:val="22"/>
        </w:rPr>
        <w:t>The Committee shall be composed of</w:t>
      </w:r>
      <w:r w:rsidR="009E6A98" w:rsidRPr="00A70E42">
        <w:rPr>
          <w:rFonts w:ascii="Arial" w:hAnsi="Arial" w:cs="Arial"/>
          <w:sz w:val="22"/>
          <w:szCs w:val="22"/>
        </w:rPr>
        <w:t xml:space="preserve"> not less than three members, all of whom shall be independent non-executive directors. The Chair of the Board may be a member of, but not chair the </w:t>
      </w:r>
      <w:r w:rsidR="00007ABE">
        <w:rPr>
          <w:rFonts w:ascii="Arial" w:hAnsi="Arial" w:cs="Arial"/>
          <w:sz w:val="22"/>
          <w:szCs w:val="22"/>
        </w:rPr>
        <w:t>C</w:t>
      </w:r>
      <w:r w:rsidR="009E6A98" w:rsidRPr="00A70E42">
        <w:rPr>
          <w:rFonts w:ascii="Arial" w:hAnsi="Arial" w:cs="Arial"/>
          <w:sz w:val="22"/>
          <w:szCs w:val="22"/>
        </w:rPr>
        <w:t>ommittee</w:t>
      </w:r>
      <w:r w:rsidR="00FD42F0">
        <w:rPr>
          <w:rFonts w:ascii="Arial" w:hAnsi="Arial" w:cs="Arial"/>
          <w:sz w:val="22"/>
          <w:szCs w:val="22"/>
        </w:rPr>
        <w:t>,</w:t>
      </w:r>
      <w:r w:rsidR="009E6A98" w:rsidRPr="00A70E42">
        <w:rPr>
          <w:rFonts w:ascii="Arial" w:hAnsi="Arial" w:cs="Arial"/>
          <w:sz w:val="22"/>
          <w:szCs w:val="22"/>
        </w:rPr>
        <w:t xml:space="preserve"> if they </w:t>
      </w:r>
      <w:proofErr w:type="gramStart"/>
      <w:r w:rsidR="009E6A98" w:rsidRPr="00A70E42">
        <w:rPr>
          <w:rFonts w:ascii="Arial" w:hAnsi="Arial" w:cs="Arial"/>
          <w:sz w:val="22"/>
          <w:szCs w:val="22"/>
        </w:rPr>
        <w:t>were considered to be</w:t>
      </w:r>
      <w:proofErr w:type="gramEnd"/>
      <w:r w:rsidR="009E6A98" w:rsidRPr="00A70E42">
        <w:rPr>
          <w:rFonts w:ascii="Arial" w:hAnsi="Arial" w:cs="Arial"/>
          <w:sz w:val="22"/>
          <w:szCs w:val="22"/>
        </w:rPr>
        <w:t xml:space="preserve"> independent on appointment.</w:t>
      </w:r>
    </w:p>
    <w:p w14:paraId="77CF3458" w14:textId="47561E2B" w:rsidR="00FD7E83" w:rsidRPr="00A70E42" w:rsidRDefault="00FD7E83" w:rsidP="00A70E42">
      <w:pPr>
        <w:pStyle w:val="Level2"/>
        <w:numPr>
          <w:ilvl w:val="0"/>
          <w:numId w:val="0"/>
        </w:numPr>
        <w:ind w:left="709"/>
        <w:rPr>
          <w:rFonts w:ascii="Arial" w:hAnsi="Arial" w:cs="Arial"/>
          <w:sz w:val="22"/>
          <w:szCs w:val="22"/>
        </w:rPr>
      </w:pPr>
    </w:p>
    <w:p w14:paraId="06B60033" w14:textId="4B89F55C" w:rsidR="009E6A98" w:rsidRPr="00A70E42" w:rsidRDefault="009E6A98" w:rsidP="00A70E42">
      <w:pPr>
        <w:pStyle w:val="Level2"/>
        <w:numPr>
          <w:ilvl w:val="0"/>
          <w:numId w:val="0"/>
        </w:numPr>
        <w:ind w:left="709"/>
        <w:rPr>
          <w:rFonts w:ascii="Arial" w:hAnsi="Arial" w:cs="Arial"/>
          <w:sz w:val="22"/>
          <w:szCs w:val="22"/>
        </w:rPr>
      </w:pPr>
      <w:r w:rsidRPr="00A70E42">
        <w:rPr>
          <w:rFonts w:ascii="Arial" w:hAnsi="Arial" w:cs="Arial"/>
          <w:sz w:val="22"/>
          <w:szCs w:val="22"/>
        </w:rPr>
        <w:t xml:space="preserve">The Board shall appoint the Committee Chair </w:t>
      </w:r>
      <w:r w:rsidR="0034720B" w:rsidRPr="00A70E42">
        <w:rPr>
          <w:rFonts w:ascii="Arial" w:hAnsi="Arial" w:cs="Arial"/>
          <w:sz w:val="22"/>
          <w:szCs w:val="22"/>
        </w:rPr>
        <w:t xml:space="preserve">who shall be an independent non-executive director and </w:t>
      </w:r>
      <w:r w:rsidRPr="00A70E42">
        <w:rPr>
          <w:rFonts w:ascii="Arial" w:hAnsi="Arial" w:cs="Arial"/>
          <w:sz w:val="22"/>
          <w:szCs w:val="22"/>
        </w:rPr>
        <w:t xml:space="preserve">have served on a remuneration committee for at least 12 months. In the absence of the </w:t>
      </w:r>
      <w:r w:rsidR="0034720B" w:rsidRPr="00A70E42">
        <w:rPr>
          <w:rFonts w:ascii="Arial" w:hAnsi="Arial" w:cs="Arial"/>
          <w:sz w:val="22"/>
          <w:szCs w:val="22"/>
        </w:rPr>
        <w:t xml:space="preserve">Committee </w:t>
      </w:r>
      <w:r w:rsidRPr="00A70E42">
        <w:rPr>
          <w:rFonts w:ascii="Arial" w:hAnsi="Arial" w:cs="Arial"/>
          <w:sz w:val="22"/>
          <w:szCs w:val="22"/>
        </w:rPr>
        <w:t xml:space="preserve">Chair or an appointed deputy, the remaining members present shall elect </w:t>
      </w:r>
      <w:r w:rsidR="0034720B" w:rsidRPr="00A70E42">
        <w:rPr>
          <w:rFonts w:ascii="Arial" w:hAnsi="Arial" w:cs="Arial"/>
          <w:sz w:val="22"/>
          <w:szCs w:val="22"/>
        </w:rPr>
        <w:t>an alternative independent non-executive director</w:t>
      </w:r>
      <w:r w:rsidRPr="00A70E42">
        <w:rPr>
          <w:rFonts w:ascii="Arial" w:hAnsi="Arial" w:cs="Arial"/>
          <w:sz w:val="22"/>
          <w:szCs w:val="22"/>
        </w:rPr>
        <w:t xml:space="preserve"> to chair the meeting. </w:t>
      </w:r>
    </w:p>
    <w:p w14:paraId="2ECD6218" w14:textId="76278A82" w:rsidR="00FD7E83" w:rsidRPr="00A70E42" w:rsidRDefault="00FD7E83" w:rsidP="00A70E42">
      <w:pPr>
        <w:pStyle w:val="Level2"/>
        <w:numPr>
          <w:ilvl w:val="0"/>
          <w:numId w:val="0"/>
        </w:numPr>
        <w:ind w:left="709"/>
        <w:rPr>
          <w:rFonts w:ascii="Arial" w:hAnsi="Arial" w:cs="Arial"/>
          <w:sz w:val="22"/>
          <w:szCs w:val="22"/>
        </w:rPr>
      </w:pPr>
    </w:p>
    <w:p w14:paraId="1BDF7B74" w14:textId="1477186B" w:rsidR="0034720B" w:rsidRPr="00A70E42" w:rsidRDefault="0034720B" w:rsidP="00A70E42">
      <w:pPr>
        <w:pStyle w:val="Level2"/>
        <w:numPr>
          <w:ilvl w:val="0"/>
          <w:numId w:val="0"/>
        </w:numPr>
        <w:ind w:left="709"/>
        <w:rPr>
          <w:rFonts w:ascii="Arial" w:hAnsi="Arial" w:cs="Arial"/>
          <w:sz w:val="22"/>
          <w:szCs w:val="22"/>
        </w:rPr>
      </w:pPr>
      <w:r w:rsidRPr="00A70E42">
        <w:rPr>
          <w:rFonts w:ascii="Arial" w:hAnsi="Arial" w:cs="Arial"/>
          <w:sz w:val="22"/>
          <w:szCs w:val="22"/>
        </w:rPr>
        <w:t xml:space="preserve">Only members of the committee have the right to attend meetings. However, other individuals may be invited to attend for all or part of any Committee meeting, as and when appropriate and necessary. </w:t>
      </w:r>
      <w:r w:rsidR="00FD42F0">
        <w:rPr>
          <w:rFonts w:ascii="Arial" w:hAnsi="Arial" w:cs="Arial"/>
          <w:sz w:val="22"/>
          <w:szCs w:val="22"/>
        </w:rPr>
        <w:t xml:space="preserve">No member shall </w:t>
      </w:r>
      <w:r w:rsidR="00007ABE">
        <w:rPr>
          <w:rFonts w:ascii="Arial" w:hAnsi="Arial" w:cs="Arial"/>
          <w:sz w:val="22"/>
          <w:szCs w:val="22"/>
        </w:rPr>
        <w:t>participate in the discussion or decision of</w:t>
      </w:r>
      <w:r w:rsidR="007E222A">
        <w:rPr>
          <w:rFonts w:ascii="Arial" w:hAnsi="Arial" w:cs="Arial"/>
          <w:sz w:val="22"/>
          <w:szCs w:val="22"/>
        </w:rPr>
        <w:t xml:space="preserve"> their own remuneration outcome. </w:t>
      </w:r>
    </w:p>
    <w:p w14:paraId="147D6038" w14:textId="77777777" w:rsidR="0034720B" w:rsidRPr="00A70E42" w:rsidRDefault="0034720B" w:rsidP="00A70E42">
      <w:pPr>
        <w:pStyle w:val="Level2"/>
        <w:numPr>
          <w:ilvl w:val="0"/>
          <w:numId w:val="0"/>
        </w:numPr>
        <w:ind w:left="709"/>
        <w:rPr>
          <w:rFonts w:ascii="Arial" w:hAnsi="Arial" w:cs="Arial"/>
          <w:sz w:val="22"/>
          <w:szCs w:val="22"/>
        </w:rPr>
      </w:pPr>
    </w:p>
    <w:p w14:paraId="62EA20C9" w14:textId="3616C961" w:rsidR="0034720B" w:rsidRPr="00A70E42" w:rsidRDefault="0034720B" w:rsidP="00A70E42">
      <w:pPr>
        <w:pStyle w:val="Level2"/>
        <w:numPr>
          <w:ilvl w:val="0"/>
          <w:numId w:val="0"/>
        </w:numPr>
        <w:ind w:left="709"/>
        <w:rPr>
          <w:rFonts w:ascii="Arial" w:hAnsi="Arial" w:cs="Arial"/>
          <w:sz w:val="22"/>
          <w:szCs w:val="22"/>
        </w:rPr>
      </w:pPr>
      <w:r w:rsidRPr="00A70E42">
        <w:rPr>
          <w:rFonts w:ascii="Arial" w:hAnsi="Arial" w:cs="Arial"/>
          <w:sz w:val="22"/>
          <w:szCs w:val="22"/>
        </w:rPr>
        <w:t xml:space="preserve">Appointments to the </w:t>
      </w:r>
      <w:r w:rsidR="0029493F" w:rsidRPr="00A70E42">
        <w:rPr>
          <w:rFonts w:ascii="Arial" w:hAnsi="Arial" w:cs="Arial"/>
          <w:sz w:val="22"/>
          <w:szCs w:val="22"/>
        </w:rPr>
        <w:t>C</w:t>
      </w:r>
      <w:r w:rsidRPr="00A70E42">
        <w:rPr>
          <w:rFonts w:ascii="Arial" w:hAnsi="Arial" w:cs="Arial"/>
          <w:sz w:val="22"/>
          <w:szCs w:val="22"/>
        </w:rPr>
        <w:t>ommittee shall be for a period of up to three years,</w:t>
      </w:r>
      <w:r w:rsidR="004772F7" w:rsidRPr="00A70E42">
        <w:rPr>
          <w:rFonts w:ascii="Arial" w:hAnsi="Arial" w:cs="Arial"/>
          <w:sz w:val="22"/>
          <w:szCs w:val="22"/>
        </w:rPr>
        <w:t xml:space="preserve"> which may be extended for a further two periods of up to three years (nine years in total) provided the member still meets the criteria for membership of the Committee</w:t>
      </w:r>
      <w:r w:rsidRPr="00A70E42">
        <w:rPr>
          <w:rFonts w:ascii="Arial" w:hAnsi="Arial" w:cs="Arial"/>
          <w:sz w:val="22"/>
          <w:szCs w:val="22"/>
        </w:rPr>
        <w:t>.</w:t>
      </w:r>
    </w:p>
    <w:p w14:paraId="5CA68165" w14:textId="77777777" w:rsidR="0034720B" w:rsidRPr="00A70E42" w:rsidRDefault="0034720B" w:rsidP="00A70E42">
      <w:pPr>
        <w:pStyle w:val="Level2"/>
        <w:numPr>
          <w:ilvl w:val="0"/>
          <w:numId w:val="0"/>
        </w:numPr>
        <w:ind w:left="709"/>
        <w:rPr>
          <w:rFonts w:ascii="Arial" w:hAnsi="Arial" w:cs="Arial"/>
          <w:sz w:val="22"/>
          <w:szCs w:val="22"/>
        </w:rPr>
      </w:pPr>
    </w:p>
    <w:p w14:paraId="0FCD0E7B" w14:textId="204786B3" w:rsidR="004772F7" w:rsidRPr="00A70E42" w:rsidRDefault="004772F7" w:rsidP="00A70E42">
      <w:pPr>
        <w:pStyle w:val="Level2"/>
        <w:numPr>
          <w:ilvl w:val="0"/>
          <w:numId w:val="0"/>
        </w:numPr>
        <w:ind w:left="709"/>
        <w:rPr>
          <w:rFonts w:ascii="Arial" w:hAnsi="Arial" w:cs="Arial"/>
          <w:sz w:val="22"/>
          <w:szCs w:val="22"/>
        </w:rPr>
      </w:pPr>
      <w:r w:rsidRPr="00A70E42">
        <w:rPr>
          <w:rFonts w:ascii="Arial" w:hAnsi="Arial" w:cs="Arial"/>
          <w:sz w:val="22"/>
          <w:szCs w:val="22"/>
        </w:rPr>
        <w:t>The Company Secretary, or their nominee, shall act as the Secretary of the Committee and provide all necessary support in the form of recording minutes and ensuring that the Committee receives relevant information and papers in a timely manner to enable full and proper consideration of the relevant issues.</w:t>
      </w:r>
    </w:p>
    <w:p w14:paraId="093E4A77" w14:textId="77777777" w:rsidR="0034720B" w:rsidRPr="00A70E42" w:rsidRDefault="0034720B" w:rsidP="0034720B">
      <w:pPr>
        <w:pStyle w:val="Level2"/>
        <w:numPr>
          <w:ilvl w:val="0"/>
          <w:numId w:val="0"/>
        </w:numPr>
        <w:ind w:left="1134"/>
        <w:rPr>
          <w:rFonts w:ascii="Arial" w:hAnsi="Arial" w:cs="Arial"/>
          <w:sz w:val="22"/>
          <w:szCs w:val="22"/>
        </w:rPr>
      </w:pPr>
    </w:p>
    <w:p w14:paraId="0A4CAA07" w14:textId="7218E1A9" w:rsidR="009B4D7D" w:rsidRPr="00A70E42" w:rsidRDefault="004772F7" w:rsidP="00A70E42">
      <w:pPr>
        <w:pStyle w:val="Level1"/>
        <w:tabs>
          <w:tab w:val="clear" w:pos="1000"/>
        </w:tabs>
        <w:ind w:left="709" w:hanging="709"/>
        <w:rPr>
          <w:rFonts w:ascii="Arial" w:hAnsi="Arial" w:cs="Arial"/>
          <w:sz w:val="22"/>
          <w:szCs w:val="22"/>
        </w:rPr>
      </w:pPr>
      <w:r w:rsidRPr="00A70E42">
        <w:rPr>
          <w:rFonts w:ascii="Arial" w:hAnsi="Arial" w:cs="Arial"/>
          <w:b/>
          <w:sz w:val="22"/>
          <w:szCs w:val="22"/>
          <w:u w:val="single"/>
        </w:rPr>
        <w:t>M</w:t>
      </w:r>
      <w:r w:rsidR="00B34F99" w:rsidRPr="00A70E42">
        <w:rPr>
          <w:rFonts w:ascii="Arial" w:hAnsi="Arial" w:cs="Arial"/>
          <w:b/>
          <w:sz w:val="22"/>
          <w:szCs w:val="22"/>
          <w:u w:val="single"/>
        </w:rPr>
        <w:t>eetings</w:t>
      </w:r>
    </w:p>
    <w:p w14:paraId="52CD9F42" w14:textId="35637E32" w:rsidR="00A70E42" w:rsidRDefault="004772F7" w:rsidP="00A70E42">
      <w:pPr>
        <w:pStyle w:val="Heading2"/>
        <w:spacing w:before="0" w:after="0"/>
        <w:ind w:left="709"/>
        <w:rPr>
          <w:rFonts w:cs="Arial"/>
          <w:b w:val="0"/>
          <w:i w:val="0"/>
          <w:sz w:val="22"/>
          <w:szCs w:val="22"/>
        </w:rPr>
      </w:pPr>
      <w:r w:rsidRPr="00A70E42">
        <w:rPr>
          <w:rFonts w:cs="Arial"/>
          <w:b w:val="0"/>
          <w:i w:val="0"/>
          <w:sz w:val="22"/>
          <w:szCs w:val="22"/>
        </w:rPr>
        <w:t>The Committee shall meet at least four times a year and otherwise as required</w:t>
      </w:r>
      <w:r w:rsidR="00A70E42">
        <w:rPr>
          <w:rFonts w:cs="Arial"/>
          <w:b w:val="0"/>
          <w:i w:val="0"/>
          <w:sz w:val="22"/>
          <w:szCs w:val="22"/>
        </w:rPr>
        <w:t>.</w:t>
      </w:r>
    </w:p>
    <w:p w14:paraId="44ED0820" w14:textId="77777777" w:rsidR="00A70E42" w:rsidRPr="00A70E42" w:rsidRDefault="00A70E42" w:rsidP="00A70E42"/>
    <w:p w14:paraId="73810820" w14:textId="37F0819C" w:rsidR="004772F7" w:rsidRPr="00A70E42" w:rsidRDefault="004772F7" w:rsidP="00A70E42">
      <w:pPr>
        <w:pStyle w:val="Level2"/>
        <w:numPr>
          <w:ilvl w:val="0"/>
          <w:numId w:val="0"/>
        </w:numPr>
        <w:ind w:left="709"/>
        <w:rPr>
          <w:rFonts w:ascii="Arial" w:hAnsi="Arial" w:cs="Arial"/>
          <w:sz w:val="22"/>
          <w:szCs w:val="22"/>
        </w:rPr>
      </w:pPr>
      <w:r w:rsidRPr="00A70E42">
        <w:rPr>
          <w:rFonts w:ascii="Arial" w:hAnsi="Arial" w:cs="Arial"/>
          <w:sz w:val="22"/>
          <w:szCs w:val="22"/>
        </w:rPr>
        <w:t xml:space="preserve">Meetings of the Committee shall be called by the Secretary at the request of the Committee Chair. Unless otherwise agreed, notice of each meeting confirming the venue, time and date, together with an agenda of items to be discussed and supporting papers, shall be forwarded to each member and any other person required to attend, no later than </w:t>
      </w:r>
      <w:r w:rsidR="00007ABE">
        <w:rPr>
          <w:rFonts w:ascii="Arial" w:hAnsi="Arial" w:cs="Arial"/>
          <w:sz w:val="22"/>
          <w:szCs w:val="22"/>
        </w:rPr>
        <w:t>5</w:t>
      </w:r>
      <w:r w:rsidRPr="00A70E42">
        <w:rPr>
          <w:rFonts w:ascii="Arial" w:hAnsi="Arial" w:cs="Arial"/>
          <w:sz w:val="22"/>
          <w:szCs w:val="22"/>
        </w:rPr>
        <w:t xml:space="preserve"> working days prior to the date of the meeting. </w:t>
      </w:r>
    </w:p>
    <w:p w14:paraId="3A2386BD" w14:textId="768469E3" w:rsidR="00054E06" w:rsidRPr="00A70E42" w:rsidRDefault="00054E06" w:rsidP="004772F7">
      <w:pPr>
        <w:pStyle w:val="ListParagraph"/>
        <w:ind w:left="1134"/>
        <w:rPr>
          <w:rFonts w:ascii="Arial" w:hAnsi="Arial" w:cs="Arial"/>
          <w:sz w:val="22"/>
          <w:szCs w:val="22"/>
        </w:rPr>
      </w:pPr>
    </w:p>
    <w:p w14:paraId="210125F7" w14:textId="62AB9F9B" w:rsidR="001C0699" w:rsidRPr="00A70E42" w:rsidRDefault="001C0699" w:rsidP="00A70E42">
      <w:pPr>
        <w:pStyle w:val="Level2"/>
        <w:numPr>
          <w:ilvl w:val="0"/>
          <w:numId w:val="0"/>
        </w:numPr>
        <w:ind w:left="709"/>
        <w:rPr>
          <w:rFonts w:ascii="Arial" w:hAnsi="Arial" w:cs="Arial"/>
          <w:sz w:val="22"/>
          <w:szCs w:val="22"/>
        </w:rPr>
      </w:pPr>
      <w:r w:rsidRPr="00A70E42">
        <w:rPr>
          <w:rFonts w:ascii="Arial" w:hAnsi="Arial" w:cs="Arial"/>
          <w:sz w:val="22"/>
          <w:szCs w:val="22"/>
        </w:rPr>
        <w:t xml:space="preserve">The quorum necessary for the transaction of business shall be any two members of the Committee, one of whom shall act as the Committee Chair. </w:t>
      </w:r>
    </w:p>
    <w:p w14:paraId="6D16F69D" w14:textId="24FFE829" w:rsidR="001C0699" w:rsidRPr="00A70E42" w:rsidRDefault="001C0699" w:rsidP="00A70E42">
      <w:pPr>
        <w:pStyle w:val="Level2"/>
        <w:numPr>
          <w:ilvl w:val="0"/>
          <w:numId w:val="0"/>
        </w:numPr>
        <w:ind w:left="709"/>
        <w:rPr>
          <w:rFonts w:ascii="Arial" w:hAnsi="Arial" w:cs="Arial"/>
          <w:sz w:val="22"/>
          <w:szCs w:val="22"/>
        </w:rPr>
      </w:pPr>
    </w:p>
    <w:p w14:paraId="38B8C70A" w14:textId="047ADA85" w:rsidR="001C0699" w:rsidRPr="00A70E42" w:rsidRDefault="001C0699" w:rsidP="00A70E42">
      <w:pPr>
        <w:ind w:left="709"/>
        <w:rPr>
          <w:rFonts w:ascii="Arial" w:hAnsi="Arial" w:cs="Arial"/>
          <w:sz w:val="22"/>
          <w:szCs w:val="22"/>
        </w:rPr>
      </w:pPr>
      <w:r w:rsidRPr="00A70E42">
        <w:rPr>
          <w:rFonts w:ascii="Arial" w:hAnsi="Arial" w:cs="Arial"/>
          <w:sz w:val="22"/>
          <w:szCs w:val="22"/>
        </w:rPr>
        <w:lastRenderedPageBreak/>
        <w:t>Each member attending the meeting shall have one vote. If a member, either directly or indirectly has a personal interest, that member shall not be permitted to vote at the meeting.  Except where they have a personal interest, the Committee Chair shall have a casting vote.</w:t>
      </w:r>
    </w:p>
    <w:p w14:paraId="087A41F1" w14:textId="77777777" w:rsidR="001C0699" w:rsidRPr="00A70E42" w:rsidRDefault="001C0699" w:rsidP="00A70E42">
      <w:pPr>
        <w:pStyle w:val="Level2"/>
        <w:numPr>
          <w:ilvl w:val="0"/>
          <w:numId w:val="0"/>
        </w:numPr>
        <w:ind w:left="709"/>
        <w:rPr>
          <w:rFonts w:ascii="Arial" w:hAnsi="Arial" w:cs="Arial"/>
          <w:sz w:val="22"/>
          <w:szCs w:val="22"/>
        </w:rPr>
      </w:pPr>
    </w:p>
    <w:p w14:paraId="6E595045" w14:textId="2F12ABEE" w:rsidR="00D01348" w:rsidRPr="00A70E42" w:rsidRDefault="00D01348" w:rsidP="00A70E42">
      <w:pPr>
        <w:pStyle w:val="Level2"/>
        <w:numPr>
          <w:ilvl w:val="0"/>
          <w:numId w:val="0"/>
        </w:numPr>
        <w:ind w:left="709"/>
        <w:rPr>
          <w:rFonts w:ascii="Arial" w:hAnsi="Arial" w:cs="Arial"/>
          <w:sz w:val="22"/>
          <w:szCs w:val="22"/>
        </w:rPr>
      </w:pPr>
      <w:r w:rsidRPr="00A70E42">
        <w:rPr>
          <w:rFonts w:ascii="Arial" w:hAnsi="Arial" w:cs="Arial"/>
          <w:sz w:val="22"/>
          <w:szCs w:val="22"/>
        </w:rPr>
        <w:t>The Secretary shall ascertain, at the beginning of each meeting, the existence of any conflicts of interest and minute them accordingly.</w:t>
      </w:r>
    </w:p>
    <w:p w14:paraId="7A5A9D01" w14:textId="73EDCFE2" w:rsidR="00D01348" w:rsidRPr="00A70E42" w:rsidRDefault="00D01348" w:rsidP="00A70E42">
      <w:pPr>
        <w:pStyle w:val="Level2"/>
        <w:numPr>
          <w:ilvl w:val="0"/>
          <w:numId w:val="0"/>
        </w:numPr>
        <w:ind w:left="709"/>
        <w:rPr>
          <w:rFonts w:ascii="Arial" w:hAnsi="Arial" w:cs="Arial"/>
          <w:sz w:val="22"/>
          <w:szCs w:val="22"/>
        </w:rPr>
      </w:pPr>
    </w:p>
    <w:p w14:paraId="4495EBE6" w14:textId="789B49D6" w:rsidR="00D01348" w:rsidRPr="00A70E42" w:rsidRDefault="00D01348" w:rsidP="00A70E42">
      <w:pPr>
        <w:pStyle w:val="Level2"/>
        <w:numPr>
          <w:ilvl w:val="0"/>
          <w:numId w:val="0"/>
        </w:numPr>
        <w:ind w:left="709"/>
        <w:rPr>
          <w:rFonts w:ascii="Arial" w:hAnsi="Arial" w:cs="Arial"/>
          <w:sz w:val="22"/>
          <w:szCs w:val="22"/>
        </w:rPr>
      </w:pPr>
      <w:r w:rsidRPr="00A70E42">
        <w:rPr>
          <w:rFonts w:ascii="Arial" w:hAnsi="Arial" w:cs="Arial"/>
          <w:sz w:val="22"/>
          <w:szCs w:val="22"/>
        </w:rPr>
        <w:t>Draft minutes of meetings shall be circulated promptly. Once approved</w:t>
      </w:r>
      <w:r w:rsidR="00007ABE">
        <w:rPr>
          <w:rFonts w:ascii="Arial" w:hAnsi="Arial" w:cs="Arial"/>
          <w:sz w:val="22"/>
          <w:szCs w:val="22"/>
        </w:rPr>
        <w:t xml:space="preserve"> by the Committee</w:t>
      </w:r>
      <w:r w:rsidRPr="00A70E42">
        <w:rPr>
          <w:rFonts w:ascii="Arial" w:hAnsi="Arial" w:cs="Arial"/>
          <w:sz w:val="22"/>
          <w:szCs w:val="22"/>
        </w:rPr>
        <w:t xml:space="preserve">, minutes shall be made available online in the Board Resource Centre unless in the opinion of the </w:t>
      </w:r>
      <w:r w:rsidR="00B27932">
        <w:rPr>
          <w:rFonts w:ascii="Arial" w:hAnsi="Arial" w:cs="Arial"/>
          <w:sz w:val="22"/>
          <w:szCs w:val="22"/>
        </w:rPr>
        <w:t xml:space="preserve">Committee </w:t>
      </w:r>
      <w:r w:rsidRPr="00A70E42">
        <w:rPr>
          <w:rFonts w:ascii="Arial" w:hAnsi="Arial" w:cs="Arial"/>
          <w:sz w:val="22"/>
          <w:szCs w:val="22"/>
        </w:rPr>
        <w:t xml:space="preserve">Chair it would be inappropriate to do so. </w:t>
      </w:r>
    </w:p>
    <w:p w14:paraId="4687AAED" w14:textId="77777777" w:rsidR="00D01348" w:rsidRPr="00A70E42" w:rsidRDefault="00D01348" w:rsidP="00A70E42">
      <w:pPr>
        <w:pStyle w:val="ListParagraph"/>
        <w:ind w:left="709"/>
        <w:rPr>
          <w:rFonts w:ascii="Arial" w:hAnsi="Arial" w:cs="Arial"/>
          <w:sz w:val="22"/>
          <w:szCs w:val="22"/>
        </w:rPr>
      </w:pPr>
    </w:p>
    <w:p w14:paraId="5DB50DCD" w14:textId="56C92B88" w:rsidR="00D01348" w:rsidRPr="00A70E42" w:rsidRDefault="00D01348" w:rsidP="00A70E42">
      <w:pPr>
        <w:pStyle w:val="Level2"/>
        <w:numPr>
          <w:ilvl w:val="0"/>
          <w:numId w:val="0"/>
        </w:numPr>
        <w:ind w:left="709"/>
        <w:rPr>
          <w:rFonts w:ascii="Arial" w:hAnsi="Arial" w:cs="Arial"/>
          <w:sz w:val="22"/>
          <w:szCs w:val="22"/>
        </w:rPr>
      </w:pPr>
      <w:r w:rsidRPr="00A70E42">
        <w:rPr>
          <w:rFonts w:ascii="Arial" w:hAnsi="Arial" w:cs="Arial"/>
          <w:sz w:val="22"/>
          <w:szCs w:val="22"/>
        </w:rPr>
        <w:t xml:space="preserve">A resolution in writing and signed by all members will be as effective as a resolution passed at a </w:t>
      </w:r>
      <w:r w:rsidR="00B27932">
        <w:rPr>
          <w:rFonts w:ascii="Arial" w:hAnsi="Arial" w:cs="Arial"/>
          <w:sz w:val="22"/>
          <w:szCs w:val="22"/>
        </w:rPr>
        <w:t>C</w:t>
      </w:r>
      <w:r w:rsidRPr="00A70E42">
        <w:rPr>
          <w:rFonts w:ascii="Arial" w:hAnsi="Arial" w:cs="Arial"/>
          <w:sz w:val="22"/>
          <w:szCs w:val="22"/>
        </w:rPr>
        <w:t xml:space="preserve">ommittee meeting. Any written resolution shall be tabled and noted at the next </w:t>
      </w:r>
      <w:r w:rsidR="000C43B8">
        <w:rPr>
          <w:rFonts w:ascii="Arial" w:hAnsi="Arial" w:cs="Arial"/>
          <w:sz w:val="22"/>
          <w:szCs w:val="22"/>
        </w:rPr>
        <w:t xml:space="preserve">Committee </w:t>
      </w:r>
      <w:r w:rsidRPr="00A70E42">
        <w:rPr>
          <w:rFonts w:ascii="Arial" w:hAnsi="Arial" w:cs="Arial"/>
          <w:sz w:val="22"/>
          <w:szCs w:val="22"/>
        </w:rPr>
        <w:t>meeting.</w:t>
      </w:r>
    </w:p>
    <w:p w14:paraId="054D07A4" w14:textId="77777777" w:rsidR="00D01348" w:rsidRPr="00A70E42" w:rsidRDefault="00D01348" w:rsidP="00D01348">
      <w:pPr>
        <w:pStyle w:val="Level2"/>
        <w:numPr>
          <w:ilvl w:val="0"/>
          <w:numId w:val="0"/>
        </w:numPr>
        <w:ind w:left="1134"/>
        <w:rPr>
          <w:rFonts w:ascii="Arial" w:hAnsi="Arial" w:cs="Arial"/>
          <w:sz w:val="22"/>
          <w:szCs w:val="22"/>
        </w:rPr>
      </w:pPr>
    </w:p>
    <w:p w14:paraId="50F49F16" w14:textId="786C9046" w:rsidR="009B4D7D" w:rsidRPr="00E20979" w:rsidRDefault="00EB2AA4" w:rsidP="00E20979">
      <w:pPr>
        <w:pStyle w:val="Level1"/>
        <w:tabs>
          <w:tab w:val="clear" w:pos="1000"/>
        </w:tabs>
        <w:ind w:left="709" w:hanging="709"/>
        <w:rPr>
          <w:rFonts w:ascii="Arial" w:hAnsi="Arial" w:cs="Arial"/>
          <w:b/>
          <w:sz w:val="22"/>
          <w:szCs w:val="22"/>
          <w:u w:val="single"/>
        </w:rPr>
      </w:pPr>
      <w:r w:rsidRPr="00E20979">
        <w:rPr>
          <w:rFonts w:ascii="Arial" w:hAnsi="Arial" w:cs="Arial"/>
          <w:b/>
          <w:sz w:val="22"/>
          <w:szCs w:val="22"/>
          <w:u w:val="single"/>
        </w:rPr>
        <w:t xml:space="preserve">Engagement with </w:t>
      </w:r>
      <w:r w:rsidR="00007ABE">
        <w:rPr>
          <w:rFonts w:ascii="Arial" w:hAnsi="Arial" w:cs="Arial"/>
          <w:b/>
          <w:sz w:val="22"/>
          <w:szCs w:val="22"/>
          <w:u w:val="single"/>
        </w:rPr>
        <w:t>S</w:t>
      </w:r>
      <w:r w:rsidRPr="00E20979">
        <w:rPr>
          <w:rFonts w:ascii="Arial" w:hAnsi="Arial" w:cs="Arial"/>
          <w:b/>
          <w:sz w:val="22"/>
          <w:szCs w:val="22"/>
          <w:u w:val="single"/>
        </w:rPr>
        <w:t>hareholders</w:t>
      </w:r>
    </w:p>
    <w:p w14:paraId="5388024E" w14:textId="77B0F8DE" w:rsidR="009B4D7D" w:rsidRPr="00A70E42" w:rsidRDefault="00EB2AA4" w:rsidP="00A70E42">
      <w:pPr>
        <w:spacing w:after="240"/>
        <w:ind w:left="709"/>
        <w:rPr>
          <w:rFonts w:ascii="Arial" w:hAnsi="Arial" w:cs="Arial"/>
          <w:sz w:val="22"/>
          <w:szCs w:val="22"/>
        </w:rPr>
      </w:pPr>
      <w:r w:rsidRPr="00A70E42">
        <w:rPr>
          <w:rFonts w:ascii="Arial" w:hAnsi="Arial" w:cs="Arial"/>
          <w:sz w:val="22"/>
          <w:szCs w:val="22"/>
        </w:rPr>
        <w:t>The Committee Chair</w:t>
      </w:r>
      <w:r w:rsidR="006305E9" w:rsidRPr="00A70E42">
        <w:rPr>
          <w:rFonts w:ascii="Arial" w:hAnsi="Arial" w:cs="Arial"/>
          <w:sz w:val="22"/>
          <w:szCs w:val="22"/>
        </w:rPr>
        <w:t xml:space="preserve"> shall attend the</w:t>
      </w:r>
      <w:r w:rsidR="00800A34" w:rsidRPr="00A70E42">
        <w:rPr>
          <w:rFonts w:ascii="Arial" w:hAnsi="Arial" w:cs="Arial"/>
          <w:sz w:val="22"/>
          <w:szCs w:val="22"/>
        </w:rPr>
        <w:t xml:space="preserve"> </w:t>
      </w:r>
      <w:r w:rsidRPr="00A70E42">
        <w:rPr>
          <w:rFonts w:ascii="Arial" w:hAnsi="Arial" w:cs="Arial"/>
          <w:sz w:val="22"/>
          <w:szCs w:val="22"/>
        </w:rPr>
        <w:t>A</w:t>
      </w:r>
      <w:r w:rsidR="006305E9" w:rsidRPr="00A70E42">
        <w:rPr>
          <w:rFonts w:ascii="Arial" w:hAnsi="Arial" w:cs="Arial"/>
          <w:sz w:val="22"/>
          <w:szCs w:val="22"/>
        </w:rPr>
        <w:t xml:space="preserve">nnual </w:t>
      </w:r>
      <w:r w:rsidRPr="00A70E42">
        <w:rPr>
          <w:rFonts w:ascii="Arial" w:hAnsi="Arial" w:cs="Arial"/>
          <w:sz w:val="22"/>
          <w:szCs w:val="22"/>
        </w:rPr>
        <w:t>G</w:t>
      </w:r>
      <w:r w:rsidR="006305E9" w:rsidRPr="00A70E42">
        <w:rPr>
          <w:rFonts w:ascii="Arial" w:hAnsi="Arial" w:cs="Arial"/>
          <w:sz w:val="22"/>
          <w:szCs w:val="22"/>
        </w:rPr>
        <w:t xml:space="preserve">eneral </w:t>
      </w:r>
      <w:r w:rsidRPr="00A70E42">
        <w:rPr>
          <w:rFonts w:ascii="Arial" w:hAnsi="Arial" w:cs="Arial"/>
          <w:sz w:val="22"/>
          <w:szCs w:val="22"/>
        </w:rPr>
        <w:t>M</w:t>
      </w:r>
      <w:r w:rsidR="006305E9" w:rsidRPr="00A70E42">
        <w:rPr>
          <w:rFonts w:ascii="Arial" w:hAnsi="Arial" w:cs="Arial"/>
          <w:sz w:val="22"/>
          <w:szCs w:val="22"/>
        </w:rPr>
        <w:t xml:space="preserve">eeting </w:t>
      </w:r>
      <w:r w:rsidR="000C43B8">
        <w:rPr>
          <w:rFonts w:ascii="Arial" w:hAnsi="Arial" w:cs="Arial"/>
          <w:sz w:val="22"/>
          <w:szCs w:val="22"/>
        </w:rPr>
        <w:t xml:space="preserve">of the Company </w:t>
      </w:r>
      <w:r w:rsidR="006305E9" w:rsidRPr="00A70E42">
        <w:rPr>
          <w:rFonts w:ascii="Arial" w:hAnsi="Arial" w:cs="Arial"/>
          <w:sz w:val="22"/>
          <w:szCs w:val="22"/>
        </w:rPr>
        <w:t xml:space="preserve">and </w:t>
      </w:r>
      <w:r w:rsidRPr="00A70E42">
        <w:rPr>
          <w:rFonts w:ascii="Arial" w:hAnsi="Arial" w:cs="Arial"/>
          <w:sz w:val="22"/>
          <w:szCs w:val="22"/>
        </w:rPr>
        <w:t>shall answer any questions on the Committee’s a</w:t>
      </w:r>
      <w:r w:rsidR="000C43B8">
        <w:rPr>
          <w:rFonts w:ascii="Arial" w:hAnsi="Arial" w:cs="Arial"/>
          <w:sz w:val="22"/>
          <w:szCs w:val="22"/>
        </w:rPr>
        <w:t xml:space="preserve">ctivities and its </w:t>
      </w:r>
      <w:r w:rsidRPr="00A70E42">
        <w:rPr>
          <w:rFonts w:ascii="Arial" w:hAnsi="Arial" w:cs="Arial"/>
          <w:sz w:val="22"/>
          <w:szCs w:val="22"/>
        </w:rPr>
        <w:t>responsibilit</w:t>
      </w:r>
      <w:r w:rsidR="000C43B8">
        <w:rPr>
          <w:rFonts w:ascii="Arial" w:hAnsi="Arial" w:cs="Arial"/>
          <w:sz w:val="22"/>
          <w:szCs w:val="22"/>
        </w:rPr>
        <w:t xml:space="preserve">ies. </w:t>
      </w:r>
    </w:p>
    <w:p w14:paraId="124D5C7D" w14:textId="49827CC8" w:rsidR="00EB2AA4" w:rsidRPr="00A70E42" w:rsidRDefault="00EB2AA4" w:rsidP="00A70E42">
      <w:pPr>
        <w:spacing w:after="240"/>
        <w:ind w:left="709"/>
        <w:rPr>
          <w:rFonts w:ascii="Arial" w:hAnsi="Arial" w:cs="Arial"/>
          <w:sz w:val="22"/>
          <w:szCs w:val="22"/>
        </w:rPr>
      </w:pPr>
      <w:r w:rsidRPr="00A70E42">
        <w:rPr>
          <w:rFonts w:ascii="Arial" w:hAnsi="Arial" w:cs="Arial"/>
          <w:sz w:val="22"/>
          <w:szCs w:val="22"/>
        </w:rPr>
        <w:t>The Committee Chair will seek engagement with shareholders on significant matters related to the Committee’s areas of responsibility, as appropriate.</w:t>
      </w:r>
    </w:p>
    <w:p w14:paraId="23CD5915" w14:textId="77777777" w:rsidR="009B4D7D" w:rsidRPr="00A70E42" w:rsidRDefault="0083753D" w:rsidP="00E20979">
      <w:pPr>
        <w:pStyle w:val="Level1"/>
        <w:ind w:left="709" w:hanging="709"/>
        <w:rPr>
          <w:rFonts w:ascii="Arial" w:hAnsi="Arial" w:cs="Arial"/>
          <w:b/>
          <w:sz w:val="22"/>
          <w:szCs w:val="22"/>
        </w:rPr>
      </w:pPr>
      <w:r w:rsidRPr="00A70E42">
        <w:rPr>
          <w:rFonts w:ascii="Arial" w:hAnsi="Arial" w:cs="Arial"/>
          <w:b/>
          <w:sz w:val="22"/>
          <w:szCs w:val="22"/>
          <w:u w:val="single"/>
        </w:rPr>
        <w:t>Duties</w:t>
      </w:r>
    </w:p>
    <w:p w14:paraId="466822F9" w14:textId="2D86C1DD" w:rsidR="000C43B8" w:rsidRPr="000C43B8" w:rsidRDefault="000C43B8" w:rsidP="000C43B8">
      <w:pPr>
        <w:pStyle w:val="ListParagraph"/>
        <w:rPr>
          <w:rFonts w:ascii="Arial" w:hAnsi="Arial" w:cs="Arial"/>
          <w:sz w:val="22"/>
          <w:szCs w:val="22"/>
        </w:rPr>
      </w:pPr>
      <w:r w:rsidRPr="000C43B8">
        <w:rPr>
          <w:rFonts w:ascii="Arial" w:hAnsi="Arial" w:cs="Arial"/>
          <w:sz w:val="22"/>
          <w:szCs w:val="22"/>
        </w:rPr>
        <w:t>The Committee shall keep abreast of external remuneration trends and market conditions, in addition to the Company’s wider workforce remuneration and related policies</w:t>
      </w:r>
      <w:r>
        <w:rPr>
          <w:rFonts w:ascii="Arial" w:hAnsi="Arial" w:cs="Arial"/>
          <w:sz w:val="22"/>
          <w:szCs w:val="22"/>
        </w:rPr>
        <w:t xml:space="preserve"> so that this information can be taken into account when setting remuneration policy</w:t>
      </w:r>
      <w:r w:rsidRPr="000C43B8">
        <w:rPr>
          <w:rFonts w:ascii="Arial" w:hAnsi="Arial" w:cs="Arial"/>
          <w:sz w:val="22"/>
          <w:szCs w:val="22"/>
        </w:rPr>
        <w:t>.  In undertaking its duties, the Committee shall:</w:t>
      </w:r>
    </w:p>
    <w:p w14:paraId="4E3DDC82" w14:textId="77777777" w:rsidR="006D00EC" w:rsidRPr="00A70E42" w:rsidRDefault="006D00EC" w:rsidP="00A70E42">
      <w:pPr>
        <w:pStyle w:val="Level1"/>
        <w:numPr>
          <w:ilvl w:val="0"/>
          <w:numId w:val="0"/>
        </w:numPr>
        <w:ind w:left="709"/>
        <w:rPr>
          <w:rFonts w:ascii="Arial" w:hAnsi="Arial" w:cs="Arial"/>
          <w:sz w:val="22"/>
          <w:szCs w:val="22"/>
        </w:rPr>
      </w:pPr>
    </w:p>
    <w:p w14:paraId="4BB5210D" w14:textId="4FEDF298" w:rsidR="009B4D7D" w:rsidRPr="00A70E42" w:rsidRDefault="00B34F99" w:rsidP="00A70E42">
      <w:pPr>
        <w:pStyle w:val="Level2"/>
        <w:numPr>
          <w:ilvl w:val="0"/>
          <w:numId w:val="23"/>
        </w:numPr>
        <w:ind w:left="709" w:firstLine="0"/>
        <w:rPr>
          <w:rFonts w:ascii="Arial" w:hAnsi="Arial" w:cs="Arial"/>
          <w:sz w:val="22"/>
          <w:szCs w:val="22"/>
          <w:u w:val="single"/>
        </w:rPr>
      </w:pPr>
      <w:r w:rsidRPr="00A70E42">
        <w:rPr>
          <w:rFonts w:ascii="Arial" w:hAnsi="Arial" w:cs="Arial"/>
          <w:sz w:val="22"/>
          <w:szCs w:val="22"/>
          <w:u w:val="single"/>
        </w:rPr>
        <w:t xml:space="preserve">Remuneration </w:t>
      </w:r>
      <w:r w:rsidR="00007ABE">
        <w:rPr>
          <w:rFonts w:ascii="Arial" w:hAnsi="Arial" w:cs="Arial"/>
          <w:sz w:val="22"/>
          <w:szCs w:val="22"/>
          <w:u w:val="single"/>
        </w:rPr>
        <w:t>P</w:t>
      </w:r>
      <w:r w:rsidRPr="00A70E42">
        <w:rPr>
          <w:rFonts w:ascii="Arial" w:hAnsi="Arial" w:cs="Arial"/>
          <w:sz w:val="22"/>
          <w:szCs w:val="22"/>
          <w:u w:val="single"/>
        </w:rPr>
        <w:t>olicy</w:t>
      </w:r>
      <w:r w:rsidR="00CA20AF" w:rsidRPr="00A70E42">
        <w:rPr>
          <w:rFonts w:ascii="Arial" w:hAnsi="Arial" w:cs="Arial"/>
          <w:sz w:val="22"/>
          <w:szCs w:val="22"/>
          <w:u w:val="single"/>
        </w:rPr>
        <w:t xml:space="preserve"> and </w:t>
      </w:r>
      <w:r w:rsidR="00007ABE">
        <w:rPr>
          <w:rFonts w:ascii="Arial" w:hAnsi="Arial" w:cs="Arial"/>
          <w:sz w:val="22"/>
          <w:szCs w:val="22"/>
          <w:u w:val="single"/>
        </w:rPr>
        <w:t>P</w:t>
      </w:r>
      <w:r w:rsidR="00CA20AF" w:rsidRPr="00A70E42">
        <w:rPr>
          <w:rFonts w:ascii="Arial" w:hAnsi="Arial" w:cs="Arial"/>
          <w:sz w:val="22"/>
          <w:szCs w:val="22"/>
          <w:u w:val="single"/>
        </w:rPr>
        <w:t xml:space="preserve">ower to </w:t>
      </w:r>
      <w:r w:rsidR="00007ABE">
        <w:rPr>
          <w:rFonts w:ascii="Arial" w:hAnsi="Arial" w:cs="Arial"/>
          <w:sz w:val="22"/>
          <w:szCs w:val="22"/>
          <w:u w:val="single"/>
        </w:rPr>
        <w:t>D</w:t>
      </w:r>
      <w:r w:rsidR="00CA20AF" w:rsidRPr="00A70E42">
        <w:rPr>
          <w:rFonts w:ascii="Arial" w:hAnsi="Arial" w:cs="Arial"/>
          <w:sz w:val="22"/>
          <w:szCs w:val="22"/>
          <w:u w:val="single"/>
        </w:rPr>
        <w:t xml:space="preserve">etermine </w:t>
      </w:r>
      <w:r w:rsidR="00007ABE">
        <w:rPr>
          <w:rFonts w:ascii="Arial" w:hAnsi="Arial" w:cs="Arial"/>
          <w:sz w:val="22"/>
          <w:szCs w:val="22"/>
          <w:u w:val="single"/>
        </w:rPr>
        <w:t>R</w:t>
      </w:r>
      <w:r w:rsidR="00CA20AF" w:rsidRPr="00A70E42">
        <w:rPr>
          <w:rFonts w:ascii="Arial" w:hAnsi="Arial" w:cs="Arial"/>
          <w:sz w:val="22"/>
          <w:szCs w:val="22"/>
          <w:u w:val="single"/>
        </w:rPr>
        <w:t>emuneration</w:t>
      </w:r>
    </w:p>
    <w:p w14:paraId="75566AB9" w14:textId="77777777" w:rsidR="003545E0" w:rsidRDefault="00A70E42" w:rsidP="003545E0">
      <w:pPr>
        <w:pStyle w:val="Level2"/>
        <w:numPr>
          <w:ilvl w:val="0"/>
          <w:numId w:val="0"/>
        </w:numPr>
        <w:tabs>
          <w:tab w:val="left" w:pos="1418"/>
        </w:tabs>
        <w:ind w:left="1418" w:hanging="648"/>
        <w:rPr>
          <w:rFonts w:ascii="Arial" w:hAnsi="Arial" w:cs="Arial"/>
          <w:sz w:val="22"/>
          <w:szCs w:val="22"/>
        </w:rPr>
      </w:pPr>
      <w:r>
        <w:rPr>
          <w:rFonts w:ascii="Arial" w:hAnsi="Arial" w:cs="Arial"/>
          <w:sz w:val="22"/>
          <w:szCs w:val="22"/>
        </w:rPr>
        <w:tab/>
      </w:r>
      <w:r w:rsidR="00E20979">
        <w:rPr>
          <w:rFonts w:ascii="Arial" w:hAnsi="Arial" w:cs="Arial"/>
          <w:sz w:val="22"/>
          <w:szCs w:val="22"/>
        </w:rPr>
        <w:tab/>
      </w:r>
      <w:r w:rsidR="000C43B8">
        <w:rPr>
          <w:rFonts w:ascii="Arial" w:hAnsi="Arial" w:cs="Arial"/>
          <w:sz w:val="22"/>
          <w:szCs w:val="22"/>
        </w:rPr>
        <w:t>On behalf of the Board, d</w:t>
      </w:r>
      <w:r w:rsidR="00CA20AF" w:rsidRPr="00A70E42">
        <w:rPr>
          <w:rFonts w:ascii="Arial" w:hAnsi="Arial" w:cs="Arial"/>
          <w:sz w:val="22"/>
          <w:szCs w:val="22"/>
        </w:rPr>
        <w:t>etermine</w:t>
      </w:r>
      <w:r w:rsidR="007E222A">
        <w:rPr>
          <w:rFonts w:ascii="Arial" w:hAnsi="Arial" w:cs="Arial"/>
          <w:sz w:val="22"/>
          <w:szCs w:val="22"/>
        </w:rPr>
        <w:t xml:space="preserve"> the </w:t>
      </w:r>
      <w:r w:rsidR="00CA20AF" w:rsidRPr="00A70E42">
        <w:rPr>
          <w:rFonts w:ascii="Arial" w:hAnsi="Arial" w:cs="Arial"/>
          <w:sz w:val="22"/>
          <w:szCs w:val="22"/>
        </w:rPr>
        <w:t xml:space="preserve">policy for </w:t>
      </w:r>
      <w:r w:rsidR="007E222A">
        <w:rPr>
          <w:rFonts w:ascii="Arial" w:hAnsi="Arial" w:cs="Arial"/>
          <w:sz w:val="22"/>
          <w:szCs w:val="22"/>
        </w:rPr>
        <w:t>executive director</w:t>
      </w:r>
      <w:r w:rsidR="00CA20AF" w:rsidRPr="00A70E42">
        <w:rPr>
          <w:rFonts w:ascii="Arial" w:hAnsi="Arial" w:cs="Arial"/>
          <w:sz w:val="22"/>
          <w:szCs w:val="22"/>
        </w:rPr>
        <w:t xml:space="preserve"> remuneration </w:t>
      </w:r>
      <w:r w:rsidR="007E222A">
        <w:rPr>
          <w:rFonts w:ascii="Arial" w:hAnsi="Arial" w:cs="Arial"/>
          <w:sz w:val="22"/>
          <w:szCs w:val="22"/>
        </w:rPr>
        <w:t xml:space="preserve">and set remuneration for the </w:t>
      </w:r>
      <w:r w:rsidR="00CA20AF" w:rsidRPr="00A70E42">
        <w:rPr>
          <w:rFonts w:ascii="Arial" w:hAnsi="Arial" w:cs="Arial"/>
          <w:sz w:val="22"/>
          <w:szCs w:val="22"/>
        </w:rPr>
        <w:t>Company Chair, executive directors and senior management</w:t>
      </w:r>
      <w:r w:rsidR="00876AFC" w:rsidRPr="00A70E42">
        <w:rPr>
          <w:rStyle w:val="FootnoteReference"/>
          <w:rFonts w:ascii="Arial" w:hAnsi="Arial" w:cs="Arial"/>
          <w:sz w:val="22"/>
          <w:szCs w:val="22"/>
        </w:rPr>
        <w:footnoteReference w:id="1"/>
      </w:r>
      <w:r w:rsidR="00CA20AF" w:rsidRPr="00A70E42">
        <w:rPr>
          <w:rFonts w:ascii="Arial" w:hAnsi="Arial" w:cs="Arial"/>
          <w:sz w:val="22"/>
          <w:szCs w:val="22"/>
        </w:rPr>
        <w:t>.</w:t>
      </w:r>
      <w:r w:rsidR="003545E0">
        <w:rPr>
          <w:rFonts w:ascii="Arial" w:hAnsi="Arial" w:cs="Arial"/>
          <w:sz w:val="22"/>
          <w:szCs w:val="22"/>
        </w:rPr>
        <w:t xml:space="preserve"> </w:t>
      </w:r>
    </w:p>
    <w:p w14:paraId="062B8BE6" w14:textId="77777777" w:rsidR="003545E0" w:rsidRDefault="003545E0" w:rsidP="003545E0">
      <w:pPr>
        <w:pStyle w:val="Level2"/>
        <w:numPr>
          <w:ilvl w:val="0"/>
          <w:numId w:val="0"/>
        </w:numPr>
        <w:tabs>
          <w:tab w:val="left" w:pos="1418"/>
        </w:tabs>
        <w:ind w:left="1418" w:hanging="648"/>
        <w:rPr>
          <w:rFonts w:ascii="Arial" w:hAnsi="Arial" w:cs="Arial"/>
          <w:sz w:val="22"/>
          <w:szCs w:val="22"/>
        </w:rPr>
      </w:pPr>
    </w:p>
    <w:p w14:paraId="56C0BBED" w14:textId="5517D723" w:rsidR="007E222A" w:rsidRDefault="003545E0" w:rsidP="003545E0">
      <w:pPr>
        <w:pStyle w:val="Level2"/>
        <w:numPr>
          <w:ilvl w:val="0"/>
          <w:numId w:val="0"/>
        </w:numPr>
        <w:tabs>
          <w:tab w:val="left" w:pos="1418"/>
        </w:tabs>
        <w:ind w:left="1418" w:hanging="648"/>
        <w:rPr>
          <w:rFonts w:ascii="Arial" w:hAnsi="Arial" w:cs="Arial"/>
          <w:sz w:val="22"/>
          <w:szCs w:val="22"/>
        </w:rPr>
      </w:pPr>
      <w:r>
        <w:rPr>
          <w:rFonts w:ascii="Arial" w:hAnsi="Arial" w:cs="Arial"/>
          <w:sz w:val="22"/>
          <w:szCs w:val="22"/>
        </w:rPr>
        <w:tab/>
      </w:r>
      <w:r w:rsidR="00B872EB" w:rsidRPr="00A70E42">
        <w:rPr>
          <w:rFonts w:ascii="Arial" w:hAnsi="Arial" w:cs="Arial"/>
          <w:sz w:val="22"/>
          <w:szCs w:val="22"/>
        </w:rPr>
        <w:t>In determining the remuneration policy</w:t>
      </w:r>
      <w:r>
        <w:rPr>
          <w:rFonts w:ascii="Arial" w:hAnsi="Arial" w:cs="Arial"/>
          <w:sz w:val="22"/>
          <w:szCs w:val="22"/>
        </w:rPr>
        <w:t xml:space="preserve"> for base pay, long and short-term incentives, post-employment shareholdings and pension arrangements, </w:t>
      </w:r>
      <w:r w:rsidR="007E222A">
        <w:rPr>
          <w:rFonts w:ascii="Arial" w:hAnsi="Arial" w:cs="Arial"/>
          <w:sz w:val="22"/>
          <w:szCs w:val="22"/>
        </w:rPr>
        <w:t xml:space="preserve">the Committee shall </w:t>
      </w:r>
      <w:r>
        <w:rPr>
          <w:rFonts w:ascii="Arial" w:hAnsi="Arial" w:cs="Arial"/>
          <w:sz w:val="22"/>
          <w:szCs w:val="22"/>
        </w:rPr>
        <w:t>take into account simplicity, clarity, risk, predictability, proportionality and alignment to culture. The Committee shall ensure that r</w:t>
      </w:r>
      <w:r w:rsidR="00184861">
        <w:rPr>
          <w:rFonts w:ascii="Arial" w:hAnsi="Arial" w:cs="Arial"/>
          <w:sz w:val="22"/>
          <w:szCs w:val="22"/>
        </w:rPr>
        <w:t xml:space="preserve">emuneration </w:t>
      </w:r>
      <w:r>
        <w:rPr>
          <w:rFonts w:ascii="Arial" w:hAnsi="Arial" w:cs="Arial"/>
          <w:sz w:val="22"/>
          <w:szCs w:val="22"/>
        </w:rPr>
        <w:t xml:space="preserve">provides </w:t>
      </w:r>
      <w:r w:rsidR="0025292E" w:rsidRPr="00A70E42" w:rsidDel="00FE7625">
        <w:rPr>
          <w:rFonts w:ascii="Arial" w:hAnsi="Arial" w:cs="Arial"/>
          <w:sz w:val="22"/>
          <w:szCs w:val="22"/>
        </w:rPr>
        <w:t>executive directors and senior management with appropriate and stretching incentives to encourage enhanced performance in a fair and responsible manner</w:t>
      </w:r>
      <w:r>
        <w:rPr>
          <w:rFonts w:ascii="Arial" w:hAnsi="Arial" w:cs="Arial"/>
          <w:sz w:val="22"/>
          <w:szCs w:val="22"/>
        </w:rPr>
        <w:t xml:space="preserve">. </w:t>
      </w:r>
    </w:p>
    <w:p w14:paraId="1A5C1209" w14:textId="77777777" w:rsidR="007E222A" w:rsidRDefault="007E222A" w:rsidP="007E222A">
      <w:pPr>
        <w:pStyle w:val="Level2"/>
        <w:numPr>
          <w:ilvl w:val="0"/>
          <w:numId w:val="0"/>
        </w:numPr>
        <w:tabs>
          <w:tab w:val="left" w:pos="1418"/>
        </w:tabs>
        <w:ind w:left="1418"/>
        <w:rPr>
          <w:rFonts w:ascii="Arial" w:hAnsi="Arial" w:cs="Arial"/>
          <w:sz w:val="22"/>
          <w:szCs w:val="22"/>
        </w:rPr>
      </w:pPr>
    </w:p>
    <w:p w14:paraId="6B5A920B" w14:textId="4E0FCEC7" w:rsidR="00184861" w:rsidRDefault="007E222A" w:rsidP="003545E0">
      <w:pPr>
        <w:pStyle w:val="Level2"/>
        <w:numPr>
          <w:ilvl w:val="0"/>
          <w:numId w:val="0"/>
        </w:numPr>
        <w:tabs>
          <w:tab w:val="left" w:pos="1418"/>
        </w:tabs>
        <w:ind w:left="1418"/>
        <w:rPr>
          <w:rFonts w:ascii="Arial" w:hAnsi="Arial" w:cs="Arial"/>
          <w:sz w:val="22"/>
          <w:szCs w:val="22"/>
        </w:rPr>
      </w:pPr>
      <w:r>
        <w:rPr>
          <w:rFonts w:ascii="Arial" w:hAnsi="Arial" w:cs="Arial"/>
          <w:sz w:val="22"/>
          <w:szCs w:val="22"/>
        </w:rPr>
        <w:t xml:space="preserve">The Committee </w:t>
      </w:r>
      <w:r w:rsidR="003545E0">
        <w:rPr>
          <w:rFonts w:ascii="Arial" w:hAnsi="Arial" w:cs="Arial"/>
          <w:sz w:val="22"/>
          <w:szCs w:val="22"/>
        </w:rPr>
        <w:t xml:space="preserve">shall </w:t>
      </w:r>
      <w:r>
        <w:rPr>
          <w:rFonts w:ascii="Arial" w:hAnsi="Arial" w:cs="Arial"/>
          <w:sz w:val="22"/>
          <w:szCs w:val="22"/>
        </w:rPr>
        <w:t>exercise independent judgement and discretion when determining remuneration outcomes, taking account of Company and individual performance, and wider circumstances.</w:t>
      </w:r>
    </w:p>
    <w:p w14:paraId="4F7C74DE" w14:textId="77777777" w:rsidR="003545E0" w:rsidRDefault="003545E0" w:rsidP="003545E0">
      <w:pPr>
        <w:pStyle w:val="Level2"/>
        <w:numPr>
          <w:ilvl w:val="0"/>
          <w:numId w:val="0"/>
        </w:numPr>
        <w:tabs>
          <w:tab w:val="left" w:pos="1418"/>
        </w:tabs>
        <w:ind w:left="1418"/>
        <w:rPr>
          <w:rFonts w:ascii="Arial" w:hAnsi="Arial" w:cs="Arial"/>
          <w:sz w:val="22"/>
          <w:szCs w:val="22"/>
        </w:rPr>
      </w:pPr>
    </w:p>
    <w:p w14:paraId="10D1A49E" w14:textId="055038C5" w:rsidR="009B4D7D" w:rsidRPr="00A70E42" w:rsidRDefault="00B34F99" w:rsidP="00E20979">
      <w:pPr>
        <w:pStyle w:val="Level2"/>
        <w:numPr>
          <w:ilvl w:val="0"/>
          <w:numId w:val="28"/>
        </w:numPr>
        <w:ind w:left="1418" w:hanging="709"/>
        <w:rPr>
          <w:rFonts w:ascii="Arial" w:hAnsi="Arial" w:cs="Arial"/>
          <w:sz w:val="22"/>
          <w:szCs w:val="22"/>
          <w:u w:val="single"/>
        </w:rPr>
      </w:pPr>
      <w:r w:rsidRPr="00A70E42">
        <w:rPr>
          <w:rFonts w:ascii="Arial" w:hAnsi="Arial" w:cs="Arial"/>
          <w:sz w:val="22"/>
          <w:szCs w:val="22"/>
          <w:u w:val="single"/>
        </w:rPr>
        <w:t xml:space="preserve">Share </w:t>
      </w:r>
      <w:r w:rsidR="00007ABE">
        <w:rPr>
          <w:rFonts w:ascii="Arial" w:hAnsi="Arial" w:cs="Arial"/>
          <w:sz w:val="22"/>
          <w:szCs w:val="22"/>
          <w:u w:val="single"/>
        </w:rPr>
        <w:t>B</w:t>
      </w:r>
      <w:r w:rsidRPr="00A70E42">
        <w:rPr>
          <w:rFonts w:ascii="Arial" w:hAnsi="Arial" w:cs="Arial"/>
          <w:sz w:val="22"/>
          <w:szCs w:val="22"/>
          <w:u w:val="single"/>
        </w:rPr>
        <w:t xml:space="preserve">ased </w:t>
      </w:r>
      <w:r w:rsidR="00007ABE">
        <w:rPr>
          <w:rFonts w:ascii="Arial" w:hAnsi="Arial" w:cs="Arial"/>
          <w:sz w:val="22"/>
          <w:szCs w:val="22"/>
          <w:u w:val="single"/>
        </w:rPr>
        <w:t>R</w:t>
      </w:r>
      <w:r w:rsidRPr="00A70E42">
        <w:rPr>
          <w:rFonts w:ascii="Arial" w:hAnsi="Arial" w:cs="Arial"/>
          <w:sz w:val="22"/>
          <w:szCs w:val="22"/>
          <w:u w:val="single"/>
        </w:rPr>
        <w:t>emuneration</w:t>
      </w:r>
      <w:r w:rsidR="005B720D" w:rsidRPr="00A70E42">
        <w:rPr>
          <w:rFonts w:ascii="Arial" w:hAnsi="Arial" w:cs="Arial"/>
          <w:sz w:val="22"/>
          <w:szCs w:val="22"/>
          <w:u w:val="single"/>
        </w:rPr>
        <w:t xml:space="preserve"> and </w:t>
      </w:r>
      <w:r w:rsidR="00007ABE">
        <w:rPr>
          <w:rFonts w:ascii="Arial" w:hAnsi="Arial" w:cs="Arial"/>
          <w:sz w:val="22"/>
          <w:szCs w:val="22"/>
          <w:u w:val="single"/>
        </w:rPr>
        <w:t>B</w:t>
      </w:r>
      <w:r w:rsidR="005B720D" w:rsidRPr="00A70E42">
        <w:rPr>
          <w:rFonts w:ascii="Arial" w:hAnsi="Arial" w:cs="Arial"/>
          <w:sz w:val="22"/>
          <w:szCs w:val="22"/>
          <w:u w:val="single"/>
        </w:rPr>
        <w:t xml:space="preserve">onus </w:t>
      </w:r>
      <w:r w:rsidR="00007ABE">
        <w:rPr>
          <w:rFonts w:ascii="Arial" w:hAnsi="Arial" w:cs="Arial"/>
          <w:sz w:val="22"/>
          <w:szCs w:val="22"/>
          <w:u w:val="single"/>
        </w:rPr>
        <w:t>A</w:t>
      </w:r>
      <w:r w:rsidR="005B720D" w:rsidRPr="00A70E42">
        <w:rPr>
          <w:rFonts w:ascii="Arial" w:hAnsi="Arial" w:cs="Arial"/>
          <w:sz w:val="22"/>
          <w:szCs w:val="22"/>
          <w:u w:val="single"/>
        </w:rPr>
        <w:t>rrangements</w:t>
      </w:r>
    </w:p>
    <w:p w14:paraId="2FD1AD3B" w14:textId="28823CF4" w:rsidR="00522233" w:rsidRPr="00A70E42" w:rsidRDefault="006D00EC" w:rsidP="00EB5811">
      <w:pPr>
        <w:pStyle w:val="Level2"/>
        <w:numPr>
          <w:ilvl w:val="0"/>
          <w:numId w:val="0"/>
        </w:numPr>
        <w:ind w:left="1418"/>
        <w:rPr>
          <w:rFonts w:ascii="Arial" w:hAnsi="Arial" w:cs="Arial"/>
          <w:sz w:val="22"/>
          <w:szCs w:val="22"/>
        </w:rPr>
      </w:pPr>
      <w:r w:rsidRPr="00A70E42">
        <w:rPr>
          <w:rFonts w:ascii="Arial" w:hAnsi="Arial" w:cs="Arial"/>
          <w:sz w:val="22"/>
          <w:szCs w:val="22"/>
        </w:rPr>
        <w:t>Review and approve the design of,</w:t>
      </w:r>
      <w:r w:rsidR="00EB5811" w:rsidRPr="00A70E42">
        <w:rPr>
          <w:rFonts w:ascii="Arial" w:hAnsi="Arial" w:cs="Arial"/>
          <w:sz w:val="22"/>
          <w:szCs w:val="22"/>
        </w:rPr>
        <w:t xml:space="preserve"> and determine targets for</w:t>
      </w:r>
      <w:r w:rsidR="00522233" w:rsidRPr="00A70E42">
        <w:rPr>
          <w:rFonts w:ascii="Arial" w:hAnsi="Arial" w:cs="Arial"/>
          <w:sz w:val="22"/>
          <w:szCs w:val="22"/>
        </w:rPr>
        <w:t xml:space="preserve">, any performance related </w:t>
      </w:r>
      <w:r w:rsidR="00B90F59" w:rsidRPr="00A70E42">
        <w:rPr>
          <w:rFonts w:ascii="Arial" w:hAnsi="Arial" w:cs="Arial"/>
          <w:sz w:val="22"/>
          <w:szCs w:val="22"/>
        </w:rPr>
        <w:t>annual bonus</w:t>
      </w:r>
      <w:r w:rsidR="00522233" w:rsidRPr="00A70E42">
        <w:rPr>
          <w:rFonts w:ascii="Arial" w:hAnsi="Arial" w:cs="Arial"/>
          <w:sz w:val="22"/>
          <w:szCs w:val="22"/>
        </w:rPr>
        <w:t xml:space="preserve"> schemes </w:t>
      </w:r>
      <w:r w:rsidR="00B90F59" w:rsidRPr="00A70E42">
        <w:rPr>
          <w:rFonts w:ascii="Arial" w:hAnsi="Arial" w:cs="Arial"/>
          <w:sz w:val="22"/>
          <w:szCs w:val="22"/>
        </w:rPr>
        <w:t xml:space="preserve">applicable to the executive </w:t>
      </w:r>
      <w:r w:rsidR="00B90F59" w:rsidRPr="00A70E42">
        <w:rPr>
          <w:rFonts w:ascii="Arial" w:hAnsi="Arial" w:cs="Arial"/>
          <w:sz w:val="22"/>
          <w:szCs w:val="22"/>
        </w:rPr>
        <w:lastRenderedPageBreak/>
        <w:t>directors and senior management</w:t>
      </w:r>
      <w:r w:rsidR="00F04B1F" w:rsidRPr="00A70E42">
        <w:rPr>
          <w:rFonts w:ascii="Arial" w:hAnsi="Arial" w:cs="Arial"/>
          <w:sz w:val="22"/>
          <w:szCs w:val="22"/>
        </w:rPr>
        <w:t xml:space="preserve"> </w:t>
      </w:r>
      <w:r w:rsidR="00522233" w:rsidRPr="00A70E42">
        <w:rPr>
          <w:rFonts w:ascii="Arial" w:hAnsi="Arial" w:cs="Arial"/>
          <w:sz w:val="22"/>
          <w:szCs w:val="22"/>
        </w:rPr>
        <w:t>and approve the total payments made under such scheme</w:t>
      </w:r>
      <w:r w:rsidR="00F04B1F" w:rsidRPr="00A70E42">
        <w:rPr>
          <w:rFonts w:ascii="Arial" w:hAnsi="Arial" w:cs="Arial"/>
          <w:sz w:val="22"/>
          <w:szCs w:val="22"/>
        </w:rPr>
        <w:t>s</w:t>
      </w:r>
      <w:r w:rsidR="00522233" w:rsidRPr="00A70E42">
        <w:rPr>
          <w:rFonts w:ascii="Arial" w:hAnsi="Arial" w:cs="Arial"/>
          <w:sz w:val="22"/>
          <w:szCs w:val="22"/>
        </w:rPr>
        <w:t>.</w:t>
      </w:r>
    </w:p>
    <w:p w14:paraId="441E043A" w14:textId="77777777" w:rsidR="00F04B1F" w:rsidRPr="00A70E42" w:rsidRDefault="00F04B1F" w:rsidP="00EB5811">
      <w:pPr>
        <w:pStyle w:val="Level2"/>
        <w:numPr>
          <w:ilvl w:val="0"/>
          <w:numId w:val="0"/>
        </w:numPr>
        <w:ind w:left="1418"/>
        <w:rPr>
          <w:rFonts w:ascii="Arial" w:hAnsi="Arial" w:cs="Arial"/>
          <w:sz w:val="22"/>
          <w:szCs w:val="22"/>
        </w:rPr>
      </w:pPr>
    </w:p>
    <w:p w14:paraId="4E94F7CA" w14:textId="79C748E9" w:rsidR="00F04B1F" w:rsidRDefault="00F04B1F" w:rsidP="00EB5811">
      <w:pPr>
        <w:pStyle w:val="Level2"/>
        <w:numPr>
          <w:ilvl w:val="0"/>
          <w:numId w:val="0"/>
        </w:numPr>
        <w:ind w:left="1418"/>
        <w:rPr>
          <w:rFonts w:ascii="Arial" w:hAnsi="Arial" w:cs="Arial"/>
          <w:sz w:val="22"/>
          <w:szCs w:val="22"/>
        </w:rPr>
      </w:pPr>
      <w:r w:rsidRPr="00A70E42">
        <w:rPr>
          <w:rFonts w:ascii="Arial" w:hAnsi="Arial" w:cs="Arial"/>
          <w:sz w:val="22"/>
          <w:szCs w:val="22"/>
        </w:rPr>
        <w:t xml:space="preserve">Review the design of all share or share-based incentive plans applicable to the executive directors and senior management for approval, where required by the Board and/or shareholders. </w:t>
      </w:r>
      <w:r w:rsidR="00184861">
        <w:rPr>
          <w:rFonts w:ascii="Arial" w:hAnsi="Arial" w:cs="Arial"/>
          <w:sz w:val="22"/>
          <w:szCs w:val="22"/>
        </w:rPr>
        <w:t xml:space="preserve">To include </w:t>
      </w:r>
      <w:r w:rsidRPr="00A70E42">
        <w:rPr>
          <w:rFonts w:ascii="Arial" w:hAnsi="Arial" w:cs="Arial"/>
          <w:sz w:val="22"/>
          <w:szCs w:val="22"/>
        </w:rPr>
        <w:t>determin</w:t>
      </w:r>
      <w:r w:rsidR="00184861">
        <w:rPr>
          <w:rFonts w:ascii="Arial" w:hAnsi="Arial" w:cs="Arial"/>
          <w:sz w:val="22"/>
          <w:szCs w:val="22"/>
        </w:rPr>
        <w:t xml:space="preserve">ation and quantum of </w:t>
      </w:r>
      <w:r w:rsidRPr="00A70E42">
        <w:rPr>
          <w:rFonts w:ascii="Arial" w:hAnsi="Arial" w:cs="Arial"/>
          <w:sz w:val="22"/>
          <w:szCs w:val="22"/>
        </w:rPr>
        <w:t xml:space="preserve">awards </w:t>
      </w:r>
      <w:r w:rsidR="00184861">
        <w:rPr>
          <w:rFonts w:ascii="Arial" w:hAnsi="Arial" w:cs="Arial"/>
          <w:sz w:val="22"/>
          <w:szCs w:val="22"/>
        </w:rPr>
        <w:t xml:space="preserve">to </w:t>
      </w:r>
      <w:r w:rsidRPr="00A70E42">
        <w:rPr>
          <w:rFonts w:ascii="Arial" w:hAnsi="Arial" w:cs="Arial"/>
          <w:sz w:val="22"/>
          <w:szCs w:val="22"/>
        </w:rPr>
        <w:t>be made</w:t>
      </w:r>
      <w:r w:rsidR="00184861">
        <w:rPr>
          <w:rFonts w:ascii="Arial" w:hAnsi="Arial" w:cs="Arial"/>
          <w:sz w:val="22"/>
          <w:szCs w:val="22"/>
        </w:rPr>
        <w:t xml:space="preserve"> and related </w:t>
      </w:r>
      <w:r w:rsidRPr="00A70E42">
        <w:rPr>
          <w:rFonts w:ascii="Arial" w:hAnsi="Arial" w:cs="Arial"/>
          <w:sz w:val="22"/>
          <w:szCs w:val="22"/>
        </w:rPr>
        <w:t xml:space="preserve">granting or vesting of awards. </w:t>
      </w:r>
    </w:p>
    <w:p w14:paraId="17D0293F" w14:textId="77777777" w:rsidR="00B61A8C" w:rsidRDefault="00B61A8C" w:rsidP="00EB5811">
      <w:pPr>
        <w:pStyle w:val="Level2"/>
        <w:numPr>
          <w:ilvl w:val="0"/>
          <w:numId w:val="0"/>
        </w:numPr>
        <w:ind w:left="1418"/>
        <w:rPr>
          <w:rFonts w:ascii="Arial" w:hAnsi="Arial" w:cs="Arial"/>
          <w:sz w:val="22"/>
          <w:szCs w:val="22"/>
        </w:rPr>
      </w:pPr>
    </w:p>
    <w:p w14:paraId="27CB205E" w14:textId="63E0E22F" w:rsidR="00B61A8C" w:rsidRPr="00A70E42" w:rsidRDefault="00B61A8C" w:rsidP="00EB5811">
      <w:pPr>
        <w:pStyle w:val="Level2"/>
        <w:numPr>
          <w:ilvl w:val="0"/>
          <w:numId w:val="0"/>
        </w:numPr>
        <w:ind w:left="1418"/>
        <w:rPr>
          <w:rFonts w:ascii="Arial" w:hAnsi="Arial" w:cs="Arial"/>
          <w:sz w:val="22"/>
          <w:szCs w:val="22"/>
        </w:rPr>
      </w:pPr>
      <w:r>
        <w:rPr>
          <w:rFonts w:ascii="Arial" w:hAnsi="Arial" w:cs="Arial"/>
          <w:sz w:val="22"/>
          <w:szCs w:val="22"/>
        </w:rPr>
        <w:t>Consider and approve the application of malus and clawback provisions as appropriate to en</w:t>
      </w:r>
      <w:r w:rsidR="00184861">
        <w:rPr>
          <w:rFonts w:ascii="Arial" w:hAnsi="Arial" w:cs="Arial"/>
          <w:sz w:val="22"/>
          <w:szCs w:val="22"/>
        </w:rPr>
        <w:t xml:space="preserve">able the Company to recover and/or withhold sums or share awards. </w:t>
      </w:r>
    </w:p>
    <w:p w14:paraId="48667B8A" w14:textId="77777777" w:rsidR="00220F3A" w:rsidRPr="00A70E42" w:rsidRDefault="00220F3A" w:rsidP="00220F3A">
      <w:pPr>
        <w:pStyle w:val="Level2"/>
        <w:numPr>
          <w:ilvl w:val="0"/>
          <w:numId w:val="0"/>
        </w:numPr>
        <w:ind w:left="932" w:hanging="648"/>
        <w:rPr>
          <w:rFonts w:ascii="Arial" w:hAnsi="Arial" w:cs="Arial"/>
          <w:sz w:val="22"/>
          <w:szCs w:val="22"/>
        </w:rPr>
      </w:pPr>
    </w:p>
    <w:p w14:paraId="1E9E48A8" w14:textId="1E6DF79D" w:rsidR="009B4D7D" w:rsidRPr="00E20979" w:rsidRDefault="00B34F99" w:rsidP="00E20979">
      <w:pPr>
        <w:pStyle w:val="Level2"/>
        <w:numPr>
          <w:ilvl w:val="0"/>
          <w:numId w:val="28"/>
        </w:numPr>
        <w:ind w:left="1418" w:hanging="709"/>
        <w:rPr>
          <w:rFonts w:ascii="Arial" w:hAnsi="Arial" w:cs="Arial"/>
          <w:sz w:val="22"/>
          <w:szCs w:val="22"/>
          <w:u w:val="single"/>
        </w:rPr>
      </w:pPr>
      <w:r w:rsidRPr="00E20979">
        <w:rPr>
          <w:rFonts w:ascii="Arial" w:hAnsi="Arial" w:cs="Arial"/>
          <w:sz w:val="22"/>
          <w:szCs w:val="22"/>
          <w:u w:val="single"/>
        </w:rPr>
        <w:t>Pe</w:t>
      </w:r>
      <w:r w:rsidR="003D2504" w:rsidRPr="00E20979">
        <w:rPr>
          <w:rFonts w:ascii="Arial" w:hAnsi="Arial" w:cs="Arial"/>
          <w:sz w:val="22"/>
          <w:szCs w:val="22"/>
          <w:u w:val="single"/>
        </w:rPr>
        <w:t>nsions</w:t>
      </w:r>
    </w:p>
    <w:p w14:paraId="38542993" w14:textId="2194CDD1" w:rsidR="009B4D7D" w:rsidRPr="00A70E42" w:rsidRDefault="00FE0958" w:rsidP="00E20979">
      <w:pPr>
        <w:pStyle w:val="Level2"/>
        <w:numPr>
          <w:ilvl w:val="0"/>
          <w:numId w:val="0"/>
        </w:numPr>
        <w:ind w:left="1418"/>
        <w:rPr>
          <w:rFonts w:ascii="Arial" w:hAnsi="Arial" w:cs="Arial"/>
          <w:sz w:val="22"/>
          <w:szCs w:val="22"/>
        </w:rPr>
      </w:pPr>
      <w:r w:rsidRPr="00A70E42">
        <w:rPr>
          <w:rFonts w:ascii="Arial" w:hAnsi="Arial" w:cs="Arial"/>
          <w:sz w:val="22"/>
          <w:szCs w:val="22"/>
        </w:rPr>
        <w:t xml:space="preserve">Review the pension arrangements for the executive directors and </w:t>
      </w:r>
      <w:r w:rsidR="0078136C" w:rsidRPr="00A70E42">
        <w:rPr>
          <w:rFonts w:ascii="Arial" w:hAnsi="Arial" w:cs="Arial"/>
          <w:sz w:val="22"/>
          <w:szCs w:val="22"/>
        </w:rPr>
        <w:t xml:space="preserve">ensure their </w:t>
      </w:r>
      <w:r w:rsidRPr="00A70E42">
        <w:rPr>
          <w:rFonts w:ascii="Arial" w:hAnsi="Arial" w:cs="Arial"/>
          <w:sz w:val="22"/>
          <w:szCs w:val="22"/>
        </w:rPr>
        <w:t>pension contribu</w:t>
      </w:r>
      <w:r w:rsidR="003E2889" w:rsidRPr="00A70E42">
        <w:rPr>
          <w:rFonts w:ascii="Arial" w:hAnsi="Arial" w:cs="Arial"/>
          <w:sz w:val="22"/>
          <w:szCs w:val="22"/>
        </w:rPr>
        <w:t>tion rates</w:t>
      </w:r>
      <w:r w:rsidR="00B61A8C">
        <w:rPr>
          <w:rFonts w:ascii="Arial" w:hAnsi="Arial" w:cs="Arial"/>
          <w:sz w:val="22"/>
          <w:szCs w:val="22"/>
        </w:rPr>
        <w:t>, or payments in lieu,</w:t>
      </w:r>
      <w:r w:rsidR="0078136C" w:rsidRPr="00A70E42">
        <w:rPr>
          <w:rFonts w:ascii="Arial" w:hAnsi="Arial" w:cs="Arial"/>
          <w:sz w:val="22"/>
          <w:szCs w:val="22"/>
        </w:rPr>
        <w:t xml:space="preserve"> are aligned with the majority of the workforce</w:t>
      </w:r>
      <w:r w:rsidRPr="00A70E42">
        <w:rPr>
          <w:rFonts w:ascii="Arial" w:hAnsi="Arial" w:cs="Arial"/>
          <w:sz w:val="22"/>
          <w:szCs w:val="22"/>
        </w:rPr>
        <w:t>.</w:t>
      </w:r>
    </w:p>
    <w:p w14:paraId="0FCBC652" w14:textId="77777777" w:rsidR="009B4D7D" w:rsidRPr="00A70E42" w:rsidRDefault="009B4D7D">
      <w:pPr>
        <w:pStyle w:val="Level2"/>
        <w:numPr>
          <w:ilvl w:val="0"/>
          <w:numId w:val="0"/>
        </w:numPr>
        <w:ind w:left="1418"/>
        <w:rPr>
          <w:rFonts w:ascii="Arial" w:hAnsi="Arial" w:cs="Arial"/>
          <w:sz w:val="22"/>
          <w:szCs w:val="22"/>
        </w:rPr>
      </w:pPr>
    </w:p>
    <w:p w14:paraId="1783EA12" w14:textId="6C34B8E6" w:rsidR="009B4D7D" w:rsidRPr="00E20979" w:rsidRDefault="00FE0958" w:rsidP="00E20979">
      <w:pPr>
        <w:pStyle w:val="Level2"/>
        <w:numPr>
          <w:ilvl w:val="0"/>
          <w:numId w:val="28"/>
        </w:numPr>
        <w:ind w:left="1418" w:hanging="709"/>
        <w:rPr>
          <w:rFonts w:ascii="Arial" w:hAnsi="Arial" w:cs="Arial"/>
          <w:b/>
          <w:sz w:val="22"/>
          <w:szCs w:val="22"/>
          <w:u w:val="single"/>
        </w:rPr>
      </w:pPr>
      <w:r w:rsidRPr="00E20979">
        <w:rPr>
          <w:rFonts w:ascii="Arial" w:hAnsi="Arial" w:cs="Arial"/>
          <w:sz w:val="22"/>
          <w:szCs w:val="22"/>
          <w:u w:val="single"/>
        </w:rPr>
        <w:t xml:space="preserve">Service </w:t>
      </w:r>
      <w:r w:rsidR="00007ABE">
        <w:rPr>
          <w:rFonts w:ascii="Arial" w:hAnsi="Arial" w:cs="Arial"/>
          <w:sz w:val="22"/>
          <w:szCs w:val="22"/>
          <w:u w:val="single"/>
        </w:rPr>
        <w:t>C</w:t>
      </w:r>
      <w:r w:rsidRPr="00E20979">
        <w:rPr>
          <w:rFonts w:ascii="Arial" w:hAnsi="Arial" w:cs="Arial"/>
          <w:sz w:val="22"/>
          <w:szCs w:val="22"/>
          <w:u w:val="single"/>
        </w:rPr>
        <w:t xml:space="preserve">ontracts and </w:t>
      </w:r>
      <w:r w:rsidR="00007ABE">
        <w:rPr>
          <w:rFonts w:ascii="Arial" w:hAnsi="Arial" w:cs="Arial"/>
          <w:sz w:val="22"/>
          <w:szCs w:val="22"/>
          <w:u w:val="single"/>
        </w:rPr>
        <w:t>S</w:t>
      </w:r>
      <w:r w:rsidRPr="00E20979">
        <w:rPr>
          <w:rFonts w:ascii="Arial" w:hAnsi="Arial" w:cs="Arial"/>
          <w:sz w:val="22"/>
          <w:szCs w:val="22"/>
          <w:u w:val="single"/>
        </w:rPr>
        <w:t>ever</w:t>
      </w:r>
      <w:r w:rsidR="00786910" w:rsidRPr="00E20979">
        <w:rPr>
          <w:rFonts w:ascii="Arial" w:hAnsi="Arial" w:cs="Arial"/>
          <w:sz w:val="22"/>
          <w:szCs w:val="22"/>
          <w:u w:val="single"/>
        </w:rPr>
        <w:t>a</w:t>
      </w:r>
      <w:r w:rsidRPr="00E20979">
        <w:rPr>
          <w:rFonts w:ascii="Arial" w:hAnsi="Arial" w:cs="Arial"/>
          <w:sz w:val="22"/>
          <w:szCs w:val="22"/>
          <w:u w:val="single"/>
        </w:rPr>
        <w:t>nce</w:t>
      </w:r>
    </w:p>
    <w:p w14:paraId="254B8A4C" w14:textId="086B6DE9" w:rsidR="007A33B9" w:rsidRPr="00A70E42" w:rsidRDefault="00AE6143" w:rsidP="00E20979">
      <w:pPr>
        <w:pStyle w:val="Level2"/>
        <w:numPr>
          <w:ilvl w:val="0"/>
          <w:numId w:val="0"/>
        </w:numPr>
        <w:ind w:left="1418"/>
        <w:rPr>
          <w:rFonts w:ascii="Arial" w:hAnsi="Arial" w:cs="Arial"/>
          <w:sz w:val="22"/>
          <w:szCs w:val="22"/>
        </w:rPr>
      </w:pPr>
      <w:r w:rsidRPr="00A70E42">
        <w:rPr>
          <w:rFonts w:ascii="Arial" w:hAnsi="Arial" w:cs="Arial"/>
          <w:sz w:val="22"/>
          <w:szCs w:val="22"/>
        </w:rPr>
        <w:t>Approve the terms of the service contracts</w:t>
      </w:r>
      <w:r w:rsidR="007A33B9" w:rsidRPr="00A70E42">
        <w:rPr>
          <w:rFonts w:ascii="Arial" w:hAnsi="Arial" w:cs="Arial"/>
          <w:sz w:val="22"/>
          <w:szCs w:val="22"/>
        </w:rPr>
        <w:t xml:space="preserve"> and ensure that contractual terms on termination, and any payments made, are fair to the individual and the Company, </w:t>
      </w:r>
      <w:r w:rsidR="0002631E">
        <w:rPr>
          <w:rFonts w:ascii="Arial" w:hAnsi="Arial" w:cs="Arial"/>
          <w:sz w:val="22"/>
          <w:szCs w:val="22"/>
        </w:rPr>
        <w:t xml:space="preserve">that </w:t>
      </w:r>
      <w:r w:rsidR="007A33B9" w:rsidRPr="00A70E42">
        <w:rPr>
          <w:rFonts w:ascii="Arial" w:hAnsi="Arial" w:cs="Arial"/>
          <w:sz w:val="22"/>
          <w:szCs w:val="22"/>
        </w:rPr>
        <w:t>failure is not rewarded and that the duty to mitigate loss is fully recognised.</w:t>
      </w:r>
    </w:p>
    <w:p w14:paraId="07B5B61B" w14:textId="584334C0" w:rsidR="007A33B9" w:rsidRPr="00A70E42" w:rsidRDefault="007A33B9" w:rsidP="00E20979">
      <w:pPr>
        <w:pStyle w:val="Level2"/>
        <w:numPr>
          <w:ilvl w:val="0"/>
          <w:numId w:val="0"/>
        </w:numPr>
        <w:ind w:left="1418"/>
        <w:rPr>
          <w:rFonts w:ascii="Arial" w:hAnsi="Arial" w:cs="Arial"/>
          <w:sz w:val="22"/>
          <w:szCs w:val="22"/>
        </w:rPr>
      </w:pPr>
    </w:p>
    <w:p w14:paraId="0758BD6E" w14:textId="3DA631A3" w:rsidR="009B4D7D" w:rsidRPr="00E20979" w:rsidRDefault="000E5A2B" w:rsidP="00E20979">
      <w:pPr>
        <w:pStyle w:val="Level2"/>
        <w:numPr>
          <w:ilvl w:val="0"/>
          <w:numId w:val="28"/>
        </w:numPr>
        <w:ind w:left="1418" w:hanging="709"/>
        <w:rPr>
          <w:rFonts w:ascii="Arial" w:hAnsi="Arial" w:cs="Arial"/>
          <w:sz w:val="22"/>
          <w:szCs w:val="22"/>
          <w:u w:val="single"/>
        </w:rPr>
      </w:pPr>
      <w:r w:rsidRPr="00E20979">
        <w:rPr>
          <w:rFonts w:ascii="Arial" w:hAnsi="Arial" w:cs="Arial"/>
          <w:sz w:val="22"/>
          <w:szCs w:val="22"/>
          <w:u w:val="single"/>
        </w:rPr>
        <w:t>W</w:t>
      </w:r>
      <w:r w:rsidR="00B27932">
        <w:rPr>
          <w:rFonts w:ascii="Arial" w:hAnsi="Arial" w:cs="Arial"/>
          <w:sz w:val="22"/>
          <w:szCs w:val="22"/>
          <w:u w:val="single"/>
        </w:rPr>
        <w:t xml:space="preserve">orkforce </w:t>
      </w:r>
      <w:r w:rsidR="00007ABE">
        <w:rPr>
          <w:rFonts w:ascii="Arial" w:hAnsi="Arial" w:cs="Arial"/>
          <w:sz w:val="22"/>
          <w:szCs w:val="22"/>
          <w:u w:val="single"/>
        </w:rPr>
        <w:t>R</w:t>
      </w:r>
      <w:r w:rsidR="00B27932">
        <w:rPr>
          <w:rFonts w:ascii="Arial" w:hAnsi="Arial" w:cs="Arial"/>
          <w:sz w:val="22"/>
          <w:szCs w:val="22"/>
          <w:u w:val="single"/>
        </w:rPr>
        <w:t>emuneration</w:t>
      </w:r>
    </w:p>
    <w:p w14:paraId="133AC5A2" w14:textId="572AB3F1" w:rsidR="009B4D7D" w:rsidRPr="00A70E42" w:rsidRDefault="000E5A2B" w:rsidP="00E20979">
      <w:pPr>
        <w:pStyle w:val="Level2"/>
        <w:numPr>
          <w:ilvl w:val="0"/>
          <w:numId w:val="0"/>
        </w:numPr>
        <w:ind w:left="1418"/>
        <w:rPr>
          <w:rFonts w:ascii="Arial" w:hAnsi="Arial" w:cs="Arial"/>
          <w:sz w:val="22"/>
          <w:szCs w:val="22"/>
        </w:rPr>
      </w:pPr>
      <w:r w:rsidRPr="00A70E42">
        <w:rPr>
          <w:rFonts w:ascii="Arial" w:hAnsi="Arial" w:cs="Arial"/>
          <w:sz w:val="22"/>
          <w:szCs w:val="22"/>
        </w:rPr>
        <w:t>Review workforce remuneration and related policies and</w:t>
      </w:r>
      <w:r w:rsidR="00FD5754" w:rsidRPr="00A70E42">
        <w:rPr>
          <w:rFonts w:ascii="Arial" w:hAnsi="Arial" w:cs="Arial"/>
          <w:sz w:val="22"/>
          <w:szCs w:val="22"/>
        </w:rPr>
        <w:t xml:space="preserve"> alignment of incentives and rewards with culture, taking these into account when setting the remuneration policy</w:t>
      </w:r>
      <w:r w:rsidR="0065038F" w:rsidRPr="00A70E42">
        <w:rPr>
          <w:rFonts w:ascii="Arial" w:hAnsi="Arial" w:cs="Arial"/>
          <w:sz w:val="22"/>
          <w:szCs w:val="22"/>
        </w:rPr>
        <w:t>.</w:t>
      </w:r>
      <w:r w:rsidR="009F3361" w:rsidRPr="00A70E42">
        <w:rPr>
          <w:rFonts w:ascii="Arial" w:hAnsi="Arial" w:cs="Arial"/>
          <w:sz w:val="22"/>
          <w:szCs w:val="22"/>
        </w:rPr>
        <w:t xml:space="preserve"> </w:t>
      </w:r>
    </w:p>
    <w:p w14:paraId="004C8599" w14:textId="77777777" w:rsidR="009B4D7D" w:rsidRPr="00A70E42" w:rsidRDefault="009B4D7D">
      <w:pPr>
        <w:pStyle w:val="Level2"/>
        <w:numPr>
          <w:ilvl w:val="0"/>
          <w:numId w:val="0"/>
        </w:numPr>
        <w:ind w:left="1418"/>
        <w:rPr>
          <w:rFonts w:ascii="Arial" w:hAnsi="Arial" w:cs="Arial"/>
          <w:sz w:val="22"/>
          <w:szCs w:val="22"/>
        </w:rPr>
      </w:pPr>
    </w:p>
    <w:p w14:paraId="76CC85FF" w14:textId="2BCB0B37" w:rsidR="009B4D7D" w:rsidRPr="00A70E42" w:rsidRDefault="000E5A2B" w:rsidP="00E20979">
      <w:pPr>
        <w:pStyle w:val="Level2"/>
        <w:numPr>
          <w:ilvl w:val="0"/>
          <w:numId w:val="28"/>
        </w:numPr>
        <w:ind w:left="1418" w:hanging="709"/>
        <w:rPr>
          <w:rFonts w:ascii="Arial" w:hAnsi="Arial" w:cs="Arial"/>
          <w:b/>
          <w:sz w:val="22"/>
          <w:szCs w:val="22"/>
        </w:rPr>
      </w:pPr>
      <w:r w:rsidRPr="00A70E42">
        <w:rPr>
          <w:rFonts w:ascii="Arial" w:hAnsi="Arial" w:cs="Arial"/>
          <w:sz w:val="22"/>
          <w:szCs w:val="22"/>
          <w:u w:val="single"/>
        </w:rPr>
        <w:t xml:space="preserve">Remuneration </w:t>
      </w:r>
      <w:r w:rsidR="00007ABE">
        <w:rPr>
          <w:rFonts w:ascii="Arial" w:hAnsi="Arial" w:cs="Arial"/>
          <w:sz w:val="22"/>
          <w:szCs w:val="22"/>
          <w:u w:val="single"/>
        </w:rPr>
        <w:t>C</w:t>
      </w:r>
      <w:r w:rsidRPr="00A70E42">
        <w:rPr>
          <w:rFonts w:ascii="Arial" w:hAnsi="Arial" w:cs="Arial"/>
          <w:sz w:val="22"/>
          <w:szCs w:val="22"/>
          <w:u w:val="single"/>
        </w:rPr>
        <w:t>onsultants</w:t>
      </w:r>
    </w:p>
    <w:p w14:paraId="1F3D7316" w14:textId="563A9CED" w:rsidR="009B4D7D" w:rsidRPr="00A70E42" w:rsidRDefault="00DF708F" w:rsidP="00E20979">
      <w:pPr>
        <w:pStyle w:val="Level2"/>
        <w:numPr>
          <w:ilvl w:val="0"/>
          <w:numId w:val="0"/>
        </w:numPr>
        <w:ind w:left="1418" w:firstLine="21"/>
        <w:rPr>
          <w:rFonts w:ascii="Arial" w:hAnsi="Arial" w:cs="Arial"/>
          <w:sz w:val="22"/>
          <w:szCs w:val="22"/>
        </w:rPr>
      </w:pPr>
      <w:r w:rsidRPr="00A70E42">
        <w:rPr>
          <w:rFonts w:ascii="Arial" w:hAnsi="Arial" w:cs="Arial"/>
          <w:sz w:val="22"/>
          <w:szCs w:val="22"/>
        </w:rPr>
        <w:t>Select, appoint and set the terms for any remuneration consultants to advise the Committee. The Committee shall have full authority to obtain reliable, up to date information about remuneration in other companies and to commission any reports or surveys which it deems necessary to help it fulfil its obligations.</w:t>
      </w:r>
    </w:p>
    <w:p w14:paraId="4C274D6B" w14:textId="77777777" w:rsidR="008D3D3E" w:rsidRPr="00A70E42" w:rsidRDefault="008D3D3E" w:rsidP="00AE08A5">
      <w:pPr>
        <w:pStyle w:val="Level2"/>
        <w:numPr>
          <w:ilvl w:val="0"/>
          <w:numId w:val="0"/>
        </w:numPr>
        <w:ind w:left="932" w:hanging="648"/>
        <w:rPr>
          <w:rFonts w:ascii="Arial" w:hAnsi="Arial" w:cs="Arial"/>
          <w:sz w:val="22"/>
          <w:szCs w:val="22"/>
        </w:rPr>
      </w:pPr>
    </w:p>
    <w:p w14:paraId="02537384" w14:textId="6D8B4635" w:rsidR="00556D1E" w:rsidRPr="00A70E42" w:rsidRDefault="00BB692B" w:rsidP="00E20979">
      <w:pPr>
        <w:pStyle w:val="Level1"/>
        <w:tabs>
          <w:tab w:val="clear" w:pos="1000"/>
        </w:tabs>
        <w:ind w:left="709" w:hanging="709"/>
        <w:rPr>
          <w:rFonts w:ascii="Arial" w:hAnsi="Arial" w:cs="Arial"/>
          <w:b/>
          <w:sz w:val="22"/>
          <w:szCs w:val="22"/>
          <w:u w:val="single"/>
        </w:rPr>
      </w:pPr>
      <w:r w:rsidRPr="00BB692B">
        <w:rPr>
          <w:rFonts w:ascii="Arial" w:hAnsi="Arial" w:cs="Arial"/>
          <w:b/>
          <w:sz w:val="22"/>
          <w:szCs w:val="22"/>
          <w:u w:val="single"/>
        </w:rPr>
        <w:t xml:space="preserve">Board </w:t>
      </w:r>
      <w:r w:rsidR="0002631E" w:rsidRPr="00BB692B">
        <w:rPr>
          <w:rFonts w:ascii="Arial" w:hAnsi="Arial" w:cs="Arial"/>
          <w:b/>
          <w:sz w:val="22"/>
          <w:szCs w:val="22"/>
          <w:u w:val="single"/>
        </w:rPr>
        <w:t xml:space="preserve">Reporting </w:t>
      </w:r>
      <w:r w:rsidRPr="00BB692B">
        <w:rPr>
          <w:rFonts w:ascii="Arial" w:hAnsi="Arial" w:cs="Arial"/>
          <w:b/>
          <w:sz w:val="22"/>
          <w:szCs w:val="22"/>
          <w:u w:val="single"/>
        </w:rPr>
        <w:t>and Recommendations</w:t>
      </w:r>
      <w:r w:rsidR="00556D1E" w:rsidRPr="00A70E42">
        <w:rPr>
          <w:rFonts w:ascii="Arial" w:hAnsi="Arial" w:cs="Arial"/>
          <w:b/>
          <w:sz w:val="22"/>
          <w:szCs w:val="22"/>
          <w:u w:val="single"/>
        </w:rPr>
        <w:t xml:space="preserve"> </w:t>
      </w:r>
    </w:p>
    <w:p w14:paraId="367EF575" w14:textId="5C81C2A3" w:rsidR="0002631E" w:rsidRDefault="0002631E" w:rsidP="0002631E">
      <w:pPr>
        <w:pStyle w:val="Level2"/>
        <w:numPr>
          <w:ilvl w:val="0"/>
          <w:numId w:val="0"/>
        </w:numPr>
        <w:ind w:left="709"/>
        <w:rPr>
          <w:rFonts w:ascii="Arial" w:hAnsi="Arial" w:cs="Arial"/>
          <w:sz w:val="22"/>
          <w:szCs w:val="22"/>
        </w:rPr>
      </w:pPr>
      <w:r>
        <w:rPr>
          <w:rFonts w:ascii="Arial" w:hAnsi="Arial" w:cs="Arial"/>
          <w:sz w:val="22"/>
          <w:szCs w:val="22"/>
        </w:rPr>
        <w:t xml:space="preserve">The </w:t>
      </w:r>
      <w:r w:rsidRPr="0002631E">
        <w:rPr>
          <w:rFonts w:ascii="Arial" w:hAnsi="Arial" w:cs="Arial"/>
          <w:sz w:val="22"/>
          <w:szCs w:val="22"/>
        </w:rPr>
        <w:t>Committee Chair shall report to the Board on its activities and how it has discharged its responsibilities after each Committee meeting, making recommendations to the Board as it deems appropriate on any area within its remit.</w:t>
      </w:r>
    </w:p>
    <w:p w14:paraId="7914D31C" w14:textId="77777777" w:rsidR="0002631E" w:rsidRPr="0002631E" w:rsidRDefault="0002631E" w:rsidP="0002631E">
      <w:pPr>
        <w:pStyle w:val="Level2"/>
        <w:numPr>
          <w:ilvl w:val="0"/>
          <w:numId w:val="0"/>
        </w:numPr>
        <w:ind w:left="709"/>
        <w:rPr>
          <w:rFonts w:ascii="Arial" w:hAnsi="Arial" w:cs="Arial"/>
          <w:sz w:val="22"/>
          <w:szCs w:val="22"/>
        </w:rPr>
      </w:pPr>
    </w:p>
    <w:p w14:paraId="183AFD19" w14:textId="4EAB8B5D" w:rsidR="00BB692B" w:rsidRDefault="00A30BA4" w:rsidP="00A30BA4">
      <w:pPr>
        <w:pStyle w:val="Level2"/>
        <w:numPr>
          <w:ilvl w:val="0"/>
          <w:numId w:val="0"/>
        </w:numPr>
        <w:shd w:val="clear" w:color="auto" w:fill="FFFFFF"/>
        <w:tabs>
          <w:tab w:val="left" w:pos="432"/>
        </w:tabs>
        <w:ind w:left="709"/>
        <w:rPr>
          <w:rFonts w:ascii="Arial" w:hAnsi="Arial"/>
          <w:sz w:val="22"/>
          <w:szCs w:val="22"/>
        </w:rPr>
      </w:pPr>
      <w:r>
        <w:rPr>
          <w:rFonts w:ascii="Arial" w:hAnsi="Arial" w:cs="Arial"/>
          <w:sz w:val="22"/>
          <w:szCs w:val="22"/>
        </w:rPr>
        <w:tab/>
      </w:r>
      <w:r w:rsidR="00EB2AA4" w:rsidRPr="00A70E42">
        <w:rPr>
          <w:rFonts w:ascii="Arial" w:hAnsi="Arial" w:cs="Arial"/>
          <w:sz w:val="22"/>
          <w:szCs w:val="22"/>
        </w:rPr>
        <w:t xml:space="preserve">The Committee shall </w:t>
      </w:r>
      <w:r w:rsidR="00876AFC" w:rsidRPr="00A70E42">
        <w:rPr>
          <w:rFonts w:ascii="Arial" w:hAnsi="Arial" w:cs="Arial"/>
          <w:sz w:val="22"/>
          <w:szCs w:val="22"/>
        </w:rPr>
        <w:t>oversee and approve a report for inclusion in the Company’s Annual Report, which will include an annual statement from the Committee Chair, the current approved remuneration policy and an annual report on remuneration. The structure and content of the report will</w:t>
      </w:r>
      <w:r w:rsidR="00E20979">
        <w:rPr>
          <w:rFonts w:ascii="Arial" w:hAnsi="Arial" w:cs="Arial"/>
          <w:sz w:val="22"/>
          <w:szCs w:val="22"/>
        </w:rPr>
        <w:t xml:space="preserve"> </w:t>
      </w:r>
      <w:r w:rsidR="00EB2AA4" w:rsidRPr="00A70E42">
        <w:rPr>
          <w:rFonts w:ascii="Arial" w:hAnsi="Arial" w:cs="Arial"/>
          <w:sz w:val="22"/>
          <w:szCs w:val="22"/>
        </w:rPr>
        <w:t>include any matters required by the UK Corporate Governance Code</w:t>
      </w:r>
      <w:r w:rsidR="00BB692B">
        <w:rPr>
          <w:rFonts w:ascii="Arial" w:hAnsi="Arial" w:cs="Arial"/>
          <w:sz w:val="22"/>
          <w:szCs w:val="22"/>
        </w:rPr>
        <w:t xml:space="preserve">. </w:t>
      </w:r>
      <w:r w:rsidR="00BB692B">
        <w:rPr>
          <w:rFonts w:ascii="Arial" w:hAnsi="Arial"/>
          <w:sz w:val="22"/>
          <w:szCs w:val="22"/>
        </w:rPr>
        <w:t xml:space="preserve"> </w:t>
      </w:r>
    </w:p>
    <w:p w14:paraId="551E5870" w14:textId="77777777" w:rsidR="00967E36" w:rsidRDefault="00967E36" w:rsidP="00E20979">
      <w:pPr>
        <w:pStyle w:val="Level2"/>
        <w:numPr>
          <w:ilvl w:val="0"/>
          <w:numId w:val="0"/>
        </w:numPr>
        <w:ind w:left="709"/>
        <w:rPr>
          <w:rFonts w:ascii="Arial" w:hAnsi="Arial" w:cs="Arial"/>
          <w:sz w:val="22"/>
          <w:szCs w:val="22"/>
        </w:rPr>
      </w:pPr>
    </w:p>
    <w:p w14:paraId="34870457" w14:textId="52A2D410" w:rsidR="00F0487D" w:rsidRDefault="00876AFC" w:rsidP="00E20979">
      <w:pPr>
        <w:pStyle w:val="Level2"/>
        <w:numPr>
          <w:ilvl w:val="0"/>
          <w:numId w:val="0"/>
        </w:numPr>
        <w:ind w:left="709"/>
        <w:rPr>
          <w:rFonts w:ascii="Arial" w:hAnsi="Arial" w:cs="Arial"/>
          <w:sz w:val="22"/>
          <w:szCs w:val="22"/>
        </w:rPr>
      </w:pPr>
      <w:r w:rsidRPr="00A70E42">
        <w:rPr>
          <w:rFonts w:ascii="Arial" w:hAnsi="Arial" w:cs="Arial"/>
          <w:sz w:val="22"/>
          <w:szCs w:val="22"/>
        </w:rPr>
        <w:t>The Committee shall ensure that the annual report on remuneration is put forward each</w:t>
      </w:r>
      <w:r w:rsidR="00967E36">
        <w:rPr>
          <w:rFonts w:ascii="Arial" w:hAnsi="Arial" w:cs="Arial"/>
          <w:sz w:val="22"/>
          <w:szCs w:val="22"/>
        </w:rPr>
        <w:t xml:space="preserve"> year</w:t>
      </w:r>
      <w:r w:rsidRPr="00A70E42">
        <w:rPr>
          <w:rFonts w:ascii="Arial" w:hAnsi="Arial" w:cs="Arial"/>
          <w:sz w:val="22"/>
          <w:szCs w:val="22"/>
        </w:rPr>
        <w:t xml:space="preserve"> to shareholders for an advisory vote at the Annual General Meeting and that the remuneration policy is put forward to shareholders for a binding vote whenever changes to the policy are agreed and at least every three years.</w:t>
      </w:r>
    </w:p>
    <w:p w14:paraId="4BAE5123" w14:textId="77777777" w:rsidR="00F0487D" w:rsidRDefault="00F0487D">
      <w:pPr>
        <w:jc w:val="left"/>
        <w:rPr>
          <w:rFonts w:ascii="Arial" w:hAnsi="Arial" w:cs="Arial"/>
          <w:sz w:val="22"/>
          <w:szCs w:val="22"/>
        </w:rPr>
      </w:pPr>
      <w:r>
        <w:rPr>
          <w:rFonts w:ascii="Arial" w:hAnsi="Arial" w:cs="Arial"/>
          <w:sz w:val="22"/>
          <w:szCs w:val="22"/>
        </w:rPr>
        <w:br w:type="page"/>
      </w:r>
    </w:p>
    <w:p w14:paraId="32A4C241" w14:textId="41BEB279" w:rsidR="006C7BA1" w:rsidRPr="00DC53D6" w:rsidRDefault="006C7BA1" w:rsidP="00DC53D6">
      <w:pPr>
        <w:pStyle w:val="Level1"/>
        <w:tabs>
          <w:tab w:val="clear" w:pos="1000"/>
        </w:tabs>
        <w:ind w:left="709" w:hanging="709"/>
        <w:rPr>
          <w:rFonts w:ascii="Arial" w:hAnsi="Arial" w:cs="Arial"/>
          <w:b/>
          <w:i/>
          <w:sz w:val="22"/>
          <w:szCs w:val="22"/>
          <w:u w:val="single"/>
        </w:rPr>
      </w:pPr>
      <w:r w:rsidRPr="00DC53D6">
        <w:rPr>
          <w:rFonts w:ascii="Arial" w:hAnsi="Arial" w:cs="Arial"/>
          <w:b/>
          <w:sz w:val="22"/>
          <w:szCs w:val="22"/>
          <w:u w:val="single"/>
        </w:rPr>
        <w:lastRenderedPageBreak/>
        <w:t xml:space="preserve">General </w:t>
      </w:r>
      <w:r w:rsidR="00916D16">
        <w:rPr>
          <w:rFonts w:ascii="Arial" w:hAnsi="Arial" w:cs="Arial"/>
          <w:b/>
          <w:sz w:val="22"/>
          <w:szCs w:val="22"/>
          <w:u w:val="single"/>
        </w:rPr>
        <w:t>M</w:t>
      </w:r>
      <w:r w:rsidRPr="00DC53D6">
        <w:rPr>
          <w:rFonts w:ascii="Arial" w:hAnsi="Arial" w:cs="Arial"/>
          <w:b/>
          <w:sz w:val="22"/>
          <w:szCs w:val="22"/>
          <w:u w:val="single"/>
        </w:rPr>
        <w:t>atters</w:t>
      </w:r>
    </w:p>
    <w:p w14:paraId="75BCFC2B" w14:textId="1FAE0194" w:rsidR="006C7BA1" w:rsidRPr="00A70E42" w:rsidRDefault="006C7BA1" w:rsidP="00DC53D6">
      <w:pPr>
        <w:pStyle w:val="Level2"/>
        <w:numPr>
          <w:ilvl w:val="0"/>
          <w:numId w:val="0"/>
        </w:numPr>
        <w:ind w:left="1134" w:hanging="425"/>
        <w:rPr>
          <w:rFonts w:ascii="Arial" w:hAnsi="Arial" w:cs="Arial"/>
          <w:bCs/>
          <w:sz w:val="22"/>
          <w:szCs w:val="22"/>
        </w:rPr>
      </w:pPr>
      <w:r w:rsidRPr="00A70E42">
        <w:rPr>
          <w:rFonts w:ascii="Arial" w:hAnsi="Arial" w:cs="Arial"/>
          <w:bCs/>
          <w:sz w:val="22"/>
          <w:szCs w:val="22"/>
        </w:rPr>
        <w:t>The Committee shall:</w:t>
      </w:r>
    </w:p>
    <w:p w14:paraId="6E23058A" w14:textId="77777777" w:rsidR="006C7BA1" w:rsidRPr="00A70E42" w:rsidRDefault="006C7BA1" w:rsidP="006C7BA1">
      <w:pPr>
        <w:pStyle w:val="Level2"/>
        <w:numPr>
          <w:ilvl w:val="0"/>
          <w:numId w:val="0"/>
        </w:numPr>
        <w:ind w:left="1134" w:hanging="567"/>
        <w:rPr>
          <w:rFonts w:ascii="Arial" w:hAnsi="Arial" w:cs="Arial"/>
          <w:bCs/>
          <w:sz w:val="22"/>
          <w:szCs w:val="22"/>
        </w:rPr>
      </w:pPr>
    </w:p>
    <w:p w14:paraId="50986C27" w14:textId="796B980F" w:rsidR="006C7BA1" w:rsidRDefault="006C7BA1" w:rsidP="00DC53D6">
      <w:pPr>
        <w:pStyle w:val="Level2"/>
        <w:numPr>
          <w:ilvl w:val="0"/>
          <w:numId w:val="21"/>
        </w:numPr>
        <w:ind w:left="1418" w:hanging="709"/>
        <w:rPr>
          <w:rFonts w:ascii="Arial" w:hAnsi="Arial" w:cs="Arial"/>
          <w:bCs/>
          <w:sz w:val="22"/>
          <w:szCs w:val="22"/>
        </w:rPr>
      </w:pPr>
      <w:r w:rsidRPr="00A70E42">
        <w:rPr>
          <w:rFonts w:ascii="Arial" w:hAnsi="Arial" w:cs="Arial"/>
          <w:bCs/>
          <w:sz w:val="22"/>
          <w:szCs w:val="22"/>
        </w:rPr>
        <w:t>Be provided with appropriate and timely training and briefings, both in the form of an induction programme for new members and on an ongoing basis for all members.</w:t>
      </w:r>
    </w:p>
    <w:p w14:paraId="3D0759B7" w14:textId="77777777" w:rsidR="00DC53D6" w:rsidRPr="00A70E42" w:rsidRDefault="00DC53D6" w:rsidP="00DC53D6">
      <w:pPr>
        <w:pStyle w:val="Level2"/>
        <w:numPr>
          <w:ilvl w:val="0"/>
          <w:numId w:val="0"/>
        </w:numPr>
        <w:ind w:left="1418"/>
        <w:rPr>
          <w:rFonts w:ascii="Arial" w:hAnsi="Arial" w:cs="Arial"/>
          <w:bCs/>
          <w:sz w:val="22"/>
          <w:szCs w:val="22"/>
        </w:rPr>
      </w:pPr>
    </w:p>
    <w:p w14:paraId="0279F91A" w14:textId="3A9C7FF4" w:rsidR="006C7BA1" w:rsidRDefault="006C7BA1" w:rsidP="00DC53D6">
      <w:pPr>
        <w:pStyle w:val="Level2"/>
        <w:numPr>
          <w:ilvl w:val="0"/>
          <w:numId w:val="21"/>
        </w:numPr>
        <w:ind w:left="1418" w:hanging="709"/>
        <w:rPr>
          <w:rFonts w:ascii="Arial" w:hAnsi="Arial" w:cs="Arial"/>
          <w:sz w:val="22"/>
          <w:szCs w:val="22"/>
        </w:rPr>
      </w:pPr>
      <w:bookmarkStart w:id="0" w:name="_Hlk22025868"/>
      <w:r w:rsidRPr="00A70E42">
        <w:rPr>
          <w:rFonts w:ascii="Arial" w:hAnsi="Arial" w:cs="Arial"/>
          <w:sz w:val="22"/>
          <w:szCs w:val="22"/>
        </w:rPr>
        <w:t xml:space="preserve">Give due consideration to </w:t>
      </w:r>
      <w:r w:rsidR="00916D16">
        <w:rPr>
          <w:rFonts w:ascii="Arial" w:hAnsi="Arial" w:cs="Arial"/>
          <w:sz w:val="22"/>
          <w:szCs w:val="22"/>
        </w:rPr>
        <w:t xml:space="preserve">all relevant laws and regulations, the provisions of </w:t>
      </w:r>
      <w:r w:rsidRPr="00A70E42">
        <w:rPr>
          <w:rFonts w:ascii="Arial" w:hAnsi="Arial" w:cs="Arial"/>
          <w:sz w:val="22"/>
          <w:szCs w:val="22"/>
        </w:rPr>
        <w:t>the UK Corporate Governance Code</w:t>
      </w:r>
      <w:r w:rsidR="00916D16">
        <w:rPr>
          <w:rFonts w:ascii="Arial" w:hAnsi="Arial" w:cs="Arial"/>
          <w:sz w:val="22"/>
          <w:szCs w:val="22"/>
        </w:rPr>
        <w:t xml:space="preserve"> and the requirements of the </w:t>
      </w:r>
      <w:r w:rsidRPr="00A70E42">
        <w:rPr>
          <w:rFonts w:ascii="Arial" w:hAnsi="Arial" w:cs="Arial"/>
          <w:sz w:val="22"/>
          <w:szCs w:val="22"/>
        </w:rPr>
        <w:t xml:space="preserve">UK Listing Authority’s Listing Rules, Prospectus and Disclosure Guidance and Transparency Rules </w:t>
      </w:r>
      <w:r w:rsidR="00916D16">
        <w:rPr>
          <w:rFonts w:ascii="Arial" w:hAnsi="Arial" w:cs="Arial"/>
          <w:sz w:val="22"/>
          <w:szCs w:val="22"/>
        </w:rPr>
        <w:t xml:space="preserve">published by the Financial Conduct Authority and </w:t>
      </w:r>
      <w:r w:rsidRPr="00A70E42">
        <w:rPr>
          <w:rFonts w:ascii="Arial" w:hAnsi="Arial" w:cs="Arial"/>
          <w:sz w:val="22"/>
          <w:szCs w:val="22"/>
        </w:rPr>
        <w:t>any other applicable</w:t>
      </w:r>
      <w:r w:rsidR="009A088D" w:rsidRPr="00A70E42">
        <w:rPr>
          <w:rFonts w:ascii="Arial" w:hAnsi="Arial" w:cs="Arial"/>
          <w:sz w:val="22"/>
          <w:szCs w:val="22"/>
        </w:rPr>
        <w:t xml:space="preserve"> </w:t>
      </w:r>
      <w:r w:rsidR="00916D16">
        <w:rPr>
          <w:rFonts w:ascii="Arial" w:hAnsi="Arial" w:cs="Arial"/>
          <w:sz w:val="22"/>
          <w:szCs w:val="22"/>
        </w:rPr>
        <w:t xml:space="preserve">rules, as appropriate. </w:t>
      </w:r>
    </w:p>
    <w:bookmarkEnd w:id="0"/>
    <w:p w14:paraId="76563A52" w14:textId="77777777" w:rsidR="00DC53D6" w:rsidRDefault="00DC53D6" w:rsidP="00DC53D6">
      <w:pPr>
        <w:pStyle w:val="ListParagraph"/>
        <w:rPr>
          <w:rFonts w:ascii="Arial" w:hAnsi="Arial" w:cs="Arial"/>
          <w:sz w:val="22"/>
          <w:szCs w:val="22"/>
        </w:rPr>
      </w:pPr>
    </w:p>
    <w:p w14:paraId="0C679948" w14:textId="2A7B1E44" w:rsidR="005D05EA" w:rsidRDefault="006C7BA1" w:rsidP="00DC53D6">
      <w:pPr>
        <w:pStyle w:val="ListParagraph"/>
        <w:numPr>
          <w:ilvl w:val="0"/>
          <w:numId w:val="21"/>
        </w:numPr>
        <w:ind w:left="1418" w:hanging="709"/>
        <w:rPr>
          <w:rFonts w:ascii="Arial" w:hAnsi="Arial" w:cs="Arial"/>
          <w:sz w:val="22"/>
          <w:szCs w:val="22"/>
        </w:rPr>
      </w:pPr>
      <w:r w:rsidRPr="00A70E42">
        <w:rPr>
          <w:rFonts w:ascii="Arial" w:hAnsi="Arial" w:cs="Arial"/>
          <w:sz w:val="22"/>
          <w:szCs w:val="22"/>
        </w:rPr>
        <w:t>At least once a year, review these Terms of Reference to ensure that the Committee is operating at maximum effectiveness, recommending any changes it considers necessary and once approved, ensuring they are publicly available by placing them on the Company’s website.</w:t>
      </w:r>
    </w:p>
    <w:p w14:paraId="717F55B1" w14:textId="77777777" w:rsidR="00DC53D6" w:rsidRPr="00A70E42" w:rsidRDefault="00DC53D6" w:rsidP="00DC53D6">
      <w:pPr>
        <w:pStyle w:val="ListParagraph"/>
        <w:ind w:left="1418"/>
        <w:rPr>
          <w:rFonts w:ascii="Arial" w:hAnsi="Arial" w:cs="Arial"/>
          <w:sz w:val="22"/>
          <w:szCs w:val="22"/>
        </w:rPr>
      </w:pPr>
    </w:p>
    <w:p w14:paraId="7D700CDC" w14:textId="77777777" w:rsidR="009B4D7D" w:rsidRPr="00A70E42" w:rsidRDefault="00782F9B" w:rsidP="00DC53D6">
      <w:pPr>
        <w:pStyle w:val="Level1"/>
        <w:tabs>
          <w:tab w:val="clear" w:pos="1000"/>
        </w:tabs>
        <w:ind w:left="709" w:hanging="709"/>
        <w:rPr>
          <w:rFonts w:ascii="Arial" w:hAnsi="Arial" w:cs="Arial"/>
          <w:b/>
          <w:sz w:val="22"/>
          <w:szCs w:val="22"/>
        </w:rPr>
      </w:pPr>
      <w:r w:rsidRPr="00A70E42">
        <w:rPr>
          <w:rFonts w:ascii="Arial" w:hAnsi="Arial" w:cs="Arial"/>
          <w:b/>
          <w:sz w:val="22"/>
          <w:szCs w:val="22"/>
          <w:u w:val="single"/>
        </w:rPr>
        <w:t>Authority</w:t>
      </w:r>
    </w:p>
    <w:p w14:paraId="4EAA4C7B" w14:textId="3F98DF7E" w:rsidR="009B4D7D" w:rsidRDefault="00950587" w:rsidP="00DC53D6">
      <w:pPr>
        <w:pStyle w:val="Level1"/>
        <w:numPr>
          <w:ilvl w:val="0"/>
          <w:numId w:val="0"/>
        </w:numPr>
        <w:spacing w:after="240"/>
        <w:ind w:left="709"/>
        <w:rPr>
          <w:rFonts w:ascii="Arial" w:hAnsi="Arial" w:cs="Arial"/>
          <w:sz w:val="22"/>
          <w:szCs w:val="22"/>
        </w:rPr>
      </w:pPr>
      <w:r w:rsidRPr="00A70E42">
        <w:rPr>
          <w:rFonts w:ascii="Arial" w:hAnsi="Arial" w:cs="Arial"/>
          <w:sz w:val="22"/>
          <w:szCs w:val="22"/>
        </w:rPr>
        <w:t>The Board authorises the Committee to</w:t>
      </w:r>
      <w:r w:rsidR="00EB2AA4" w:rsidRPr="00A70E42">
        <w:rPr>
          <w:rFonts w:ascii="Arial" w:hAnsi="Arial" w:cs="Arial"/>
          <w:sz w:val="22"/>
          <w:szCs w:val="22"/>
        </w:rPr>
        <w:t xml:space="preserve"> obtain, at the Company’s reasonable expense, outside legal or other professional advice on matters within its Terms of Reference.</w:t>
      </w:r>
    </w:p>
    <w:p w14:paraId="66C2A91B" w14:textId="77777777" w:rsidR="00916D16" w:rsidRPr="00A70E42" w:rsidRDefault="00916D16" w:rsidP="00DC53D6">
      <w:pPr>
        <w:pStyle w:val="Level1"/>
        <w:numPr>
          <w:ilvl w:val="0"/>
          <w:numId w:val="0"/>
        </w:numPr>
        <w:spacing w:after="240"/>
        <w:ind w:left="709"/>
        <w:rPr>
          <w:rFonts w:ascii="Arial" w:hAnsi="Arial" w:cs="Arial"/>
          <w:b/>
          <w:sz w:val="22"/>
          <w:szCs w:val="22"/>
        </w:rPr>
      </w:pPr>
    </w:p>
    <w:p w14:paraId="3FE5769F" w14:textId="714037E8" w:rsidR="00916D16" w:rsidRPr="00A70E42" w:rsidRDefault="00916D16" w:rsidP="00916D16">
      <w:pPr>
        <w:pStyle w:val="Level2"/>
        <w:numPr>
          <w:ilvl w:val="0"/>
          <w:numId w:val="0"/>
        </w:numPr>
        <w:ind w:firstLine="709"/>
        <w:rPr>
          <w:rFonts w:ascii="Arial" w:hAnsi="Arial" w:cs="Arial"/>
          <w:b/>
          <w:sz w:val="22"/>
          <w:szCs w:val="22"/>
        </w:rPr>
      </w:pPr>
      <w:bookmarkStart w:id="1" w:name="_GoBack"/>
      <w:r>
        <w:rPr>
          <w:rFonts w:ascii="Arial" w:hAnsi="Arial" w:cs="Arial"/>
          <w:b/>
          <w:sz w:val="22"/>
          <w:szCs w:val="22"/>
        </w:rPr>
        <w:t>Adopted by R</w:t>
      </w:r>
      <w:r w:rsidRPr="00A70E42">
        <w:rPr>
          <w:rFonts w:ascii="Arial" w:hAnsi="Arial" w:cs="Arial"/>
          <w:b/>
          <w:sz w:val="22"/>
          <w:szCs w:val="22"/>
        </w:rPr>
        <w:t>esolution of the Board on 3</w:t>
      </w:r>
      <w:r>
        <w:rPr>
          <w:rFonts w:ascii="Arial" w:hAnsi="Arial" w:cs="Arial"/>
          <w:b/>
          <w:sz w:val="22"/>
          <w:szCs w:val="22"/>
        </w:rPr>
        <w:t>0</w:t>
      </w:r>
      <w:r w:rsidRPr="00A70E42">
        <w:rPr>
          <w:rFonts w:ascii="Arial" w:hAnsi="Arial" w:cs="Arial"/>
          <w:b/>
          <w:sz w:val="22"/>
          <w:szCs w:val="22"/>
        </w:rPr>
        <w:t xml:space="preserve"> October 2019</w:t>
      </w:r>
    </w:p>
    <w:bookmarkEnd w:id="1"/>
    <w:p w14:paraId="7E4A59CC" w14:textId="77777777" w:rsidR="00DC53D6" w:rsidRDefault="00DC53D6" w:rsidP="001C53F6">
      <w:pPr>
        <w:spacing w:after="240"/>
        <w:rPr>
          <w:rFonts w:ascii="Arial" w:hAnsi="Arial" w:cs="Arial"/>
          <w:sz w:val="22"/>
          <w:szCs w:val="22"/>
          <w:u w:val="single"/>
        </w:rPr>
      </w:pPr>
    </w:p>
    <w:sectPr w:rsidR="00DC53D6" w:rsidSect="00452740">
      <w:footerReference w:type="default" r:id="rId8"/>
      <w:pgSz w:w="11909" w:h="16834" w:code="9"/>
      <w:pgMar w:top="1361" w:right="1797" w:bottom="1361" w:left="1797" w:header="646"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E16C" w14:textId="77777777" w:rsidR="00BB1046" w:rsidRDefault="00BB1046">
      <w:r>
        <w:separator/>
      </w:r>
    </w:p>
  </w:endnote>
  <w:endnote w:type="continuationSeparator" w:id="0">
    <w:p w14:paraId="71973F5F" w14:textId="77777777" w:rsidR="00BB1046" w:rsidRDefault="00BB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11650743"/>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3FDF1ECE" w14:textId="77777777" w:rsidR="00897F2E" w:rsidRPr="00CD43ED" w:rsidRDefault="00897F2E" w:rsidP="00897F2E">
            <w:pPr>
              <w:pStyle w:val="Footer"/>
              <w:pBdr>
                <w:top w:val="single" w:sz="4" w:space="1" w:color="auto"/>
              </w:pBdr>
              <w:jc w:val="center"/>
              <w:rPr>
                <w:rFonts w:ascii="Arial" w:hAnsi="Arial" w:cs="Arial"/>
                <w:sz w:val="18"/>
                <w:szCs w:val="18"/>
              </w:rPr>
            </w:pPr>
            <w:r w:rsidRPr="00CD43ED">
              <w:rPr>
                <w:rFonts w:ascii="Arial" w:hAnsi="Arial" w:cs="Arial"/>
                <w:sz w:val="18"/>
                <w:szCs w:val="18"/>
              </w:rPr>
              <w:t xml:space="preserve">Page </w:t>
            </w:r>
            <w:r w:rsidRPr="00CD43ED">
              <w:rPr>
                <w:rFonts w:ascii="Arial" w:hAnsi="Arial" w:cs="Arial"/>
                <w:sz w:val="18"/>
                <w:szCs w:val="18"/>
              </w:rPr>
              <w:fldChar w:fldCharType="begin"/>
            </w:r>
            <w:r w:rsidRPr="00CD43ED">
              <w:rPr>
                <w:rFonts w:ascii="Arial" w:hAnsi="Arial" w:cs="Arial"/>
                <w:sz w:val="18"/>
                <w:szCs w:val="18"/>
              </w:rPr>
              <w:instrText xml:space="preserve"> PAGE </w:instrText>
            </w:r>
            <w:r w:rsidRPr="00CD43ED">
              <w:rPr>
                <w:rFonts w:ascii="Arial" w:hAnsi="Arial" w:cs="Arial"/>
                <w:sz w:val="18"/>
                <w:szCs w:val="18"/>
              </w:rPr>
              <w:fldChar w:fldCharType="separate"/>
            </w:r>
            <w:r>
              <w:rPr>
                <w:rFonts w:cs="Arial"/>
                <w:sz w:val="18"/>
                <w:szCs w:val="18"/>
              </w:rPr>
              <w:t>1</w:t>
            </w:r>
            <w:r w:rsidRPr="00CD43ED">
              <w:rPr>
                <w:rFonts w:ascii="Arial" w:hAnsi="Arial" w:cs="Arial"/>
                <w:sz w:val="18"/>
                <w:szCs w:val="18"/>
              </w:rPr>
              <w:fldChar w:fldCharType="end"/>
            </w:r>
            <w:r w:rsidRPr="00CD43ED">
              <w:rPr>
                <w:rFonts w:ascii="Arial" w:hAnsi="Arial" w:cs="Arial"/>
                <w:sz w:val="18"/>
                <w:szCs w:val="18"/>
              </w:rPr>
              <w:t xml:space="preserve"> of </w:t>
            </w:r>
            <w:r w:rsidRPr="00CD43ED">
              <w:rPr>
                <w:rFonts w:ascii="Arial" w:hAnsi="Arial" w:cs="Arial"/>
                <w:sz w:val="18"/>
                <w:szCs w:val="18"/>
              </w:rPr>
              <w:fldChar w:fldCharType="begin"/>
            </w:r>
            <w:r w:rsidRPr="00CD43ED">
              <w:rPr>
                <w:rFonts w:ascii="Arial" w:hAnsi="Arial" w:cs="Arial"/>
                <w:sz w:val="18"/>
                <w:szCs w:val="18"/>
              </w:rPr>
              <w:instrText xml:space="preserve"> NUMPAGES  </w:instrText>
            </w:r>
            <w:r w:rsidRPr="00CD43ED">
              <w:rPr>
                <w:rFonts w:ascii="Arial" w:hAnsi="Arial" w:cs="Arial"/>
                <w:sz w:val="18"/>
                <w:szCs w:val="18"/>
              </w:rPr>
              <w:fldChar w:fldCharType="separate"/>
            </w:r>
            <w:r>
              <w:rPr>
                <w:rFonts w:cs="Arial"/>
                <w:sz w:val="18"/>
                <w:szCs w:val="18"/>
              </w:rPr>
              <w:t>2</w:t>
            </w:r>
            <w:r w:rsidRPr="00CD43ED">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5FAD" w14:textId="77777777" w:rsidR="00BB1046" w:rsidRDefault="00BB1046">
      <w:r>
        <w:separator/>
      </w:r>
    </w:p>
  </w:footnote>
  <w:footnote w:type="continuationSeparator" w:id="0">
    <w:p w14:paraId="420FE634" w14:textId="77777777" w:rsidR="00BB1046" w:rsidRDefault="00BB1046">
      <w:r>
        <w:continuationSeparator/>
      </w:r>
    </w:p>
  </w:footnote>
  <w:footnote w:id="1">
    <w:p w14:paraId="011EE8BC" w14:textId="66A5FA2C" w:rsidR="00876AFC" w:rsidRPr="00E20979" w:rsidRDefault="00876AFC">
      <w:pPr>
        <w:pStyle w:val="FootnoteText"/>
        <w:rPr>
          <w:rFonts w:ascii="Arial" w:hAnsi="Arial" w:cs="Arial"/>
          <w:sz w:val="18"/>
          <w:szCs w:val="18"/>
        </w:rPr>
      </w:pPr>
      <w:r>
        <w:rPr>
          <w:rStyle w:val="FootnoteReference"/>
        </w:rPr>
        <w:footnoteRef/>
      </w:r>
      <w:r>
        <w:t xml:space="preserve"> </w:t>
      </w:r>
      <w:r w:rsidRPr="00E20979">
        <w:rPr>
          <w:rFonts w:ascii="Arial" w:hAnsi="Arial" w:cs="Arial"/>
          <w:sz w:val="18"/>
          <w:szCs w:val="18"/>
        </w:rPr>
        <w:t>“Senior management” means the first layer of management below the Board, including the Company Secretary.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4C8"/>
    <w:multiLevelType w:val="hybridMultilevel"/>
    <w:tmpl w:val="A2AEA0BA"/>
    <w:lvl w:ilvl="0" w:tplc="9612B274">
      <w:start w:val="1"/>
      <w:numFmt w:val="bullet"/>
      <w:lvlText w:val=""/>
      <w:lvlJc w:val="left"/>
      <w:pPr>
        <w:ind w:left="1418" w:hanging="284"/>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3D2C5A"/>
    <w:multiLevelType w:val="hybridMultilevel"/>
    <w:tmpl w:val="5122F2EE"/>
    <w:lvl w:ilvl="0" w:tplc="F6E2071A">
      <w:start w:val="1"/>
      <w:numFmt w:val="bullet"/>
      <w:lvlText w:val=""/>
      <w:lvlJc w:val="left"/>
      <w:pPr>
        <w:ind w:left="2858" w:hanging="284"/>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1418" w:hanging="284"/>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 w15:restartNumberingAfterBreak="0">
    <w:nsid w:val="0F723C93"/>
    <w:multiLevelType w:val="hybridMultilevel"/>
    <w:tmpl w:val="07F21DB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A8C1526"/>
    <w:multiLevelType w:val="hybridMultilevel"/>
    <w:tmpl w:val="14C8C3DA"/>
    <w:lvl w:ilvl="0" w:tplc="844CE60C">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B8E1394"/>
    <w:multiLevelType w:val="hybridMultilevel"/>
    <w:tmpl w:val="179E6C5E"/>
    <w:lvl w:ilvl="0" w:tplc="4752A11C">
      <w:start w:val="5"/>
      <w:numFmt w:val="lowerLetter"/>
      <w:lvlText w:val="%1)"/>
      <w:lvlJc w:val="left"/>
      <w:pPr>
        <w:ind w:left="1418"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F1A8B"/>
    <w:multiLevelType w:val="multilevel"/>
    <w:tmpl w:val="D4904FE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D22002E"/>
    <w:multiLevelType w:val="hybridMultilevel"/>
    <w:tmpl w:val="AD52B2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E9A589A"/>
    <w:multiLevelType w:val="hybridMultilevel"/>
    <w:tmpl w:val="93EE74FE"/>
    <w:lvl w:ilvl="0" w:tplc="08090001">
      <w:start w:val="1"/>
      <w:numFmt w:val="bullet"/>
      <w:lvlText w:val=""/>
      <w:lvlJc w:val="left"/>
      <w:pPr>
        <w:ind w:left="2990" w:hanging="360"/>
      </w:pPr>
      <w:rPr>
        <w:rFonts w:ascii="Symbol" w:hAnsi="Symbol" w:hint="default"/>
      </w:rPr>
    </w:lvl>
    <w:lvl w:ilvl="1" w:tplc="08090003" w:tentative="1">
      <w:start w:val="1"/>
      <w:numFmt w:val="bullet"/>
      <w:lvlText w:val="o"/>
      <w:lvlJc w:val="left"/>
      <w:pPr>
        <w:ind w:left="3710" w:hanging="360"/>
      </w:pPr>
      <w:rPr>
        <w:rFonts w:ascii="Courier New" w:hAnsi="Courier New" w:cs="Courier New" w:hint="default"/>
      </w:rPr>
    </w:lvl>
    <w:lvl w:ilvl="2" w:tplc="08090005" w:tentative="1">
      <w:start w:val="1"/>
      <w:numFmt w:val="bullet"/>
      <w:lvlText w:val=""/>
      <w:lvlJc w:val="left"/>
      <w:pPr>
        <w:ind w:left="4430" w:hanging="360"/>
      </w:pPr>
      <w:rPr>
        <w:rFonts w:ascii="Wingdings" w:hAnsi="Wingdings" w:hint="default"/>
      </w:rPr>
    </w:lvl>
    <w:lvl w:ilvl="3" w:tplc="08090001" w:tentative="1">
      <w:start w:val="1"/>
      <w:numFmt w:val="bullet"/>
      <w:lvlText w:val=""/>
      <w:lvlJc w:val="left"/>
      <w:pPr>
        <w:ind w:left="5150" w:hanging="360"/>
      </w:pPr>
      <w:rPr>
        <w:rFonts w:ascii="Symbol" w:hAnsi="Symbol" w:hint="default"/>
      </w:rPr>
    </w:lvl>
    <w:lvl w:ilvl="4" w:tplc="08090003" w:tentative="1">
      <w:start w:val="1"/>
      <w:numFmt w:val="bullet"/>
      <w:lvlText w:val="o"/>
      <w:lvlJc w:val="left"/>
      <w:pPr>
        <w:ind w:left="5870" w:hanging="360"/>
      </w:pPr>
      <w:rPr>
        <w:rFonts w:ascii="Courier New" w:hAnsi="Courier New" w:cs="Courier New" w:hint="default"/>
      </w:rPr>
    </w:lvl>
    <w:lvl w:ilvl="5" w:tplc="08090005" w:tentative="1">
      <w:start w:val="1"/>
      <w:numFmt w:val="bullet"/>
      <w:lvlText w:val=""/>
      <w:lvlJc w:val="left"/>
      <w:pPr>
        <w:ind w:left="6590" w:hanging="360"/>
      </w:pPr>
      <w:rPr>
        <w:rFonts w:ascii="Wingdings" w:hAnsi="Wingdings" w:hint="default"/>
      </w:rPr>
    </w:lvl>
    <w:lvl w:ilvl="6" w:tplc="08090001" w:tentative="1">
      <w:start w:val="1"/>
      <w:numFmt w:val="bullet"/>
      <w:lvlText w:val=""/>
      <w:lvlJc w:val="left"/>
      <w:pPr>
        <w:ind w:left="7310" w:hanging="360"/>
      </w:pPr>
      <w:rPr>
        <w:rFonts w:ascii="Symbol" w:hAnsi="Symbol" w:hint="default"/>
      </w:rPr>
    </w:lvl>
    <w:lvl w:ilvl="7" w:tplc="08090003" w:tentative="1">
      <w:start w:val="1"/>
      <w:numFmt w:val="bullet"/>
      <w:lvlText w:val="o"/>
      <w:lvlJc w:val="left"/>
      <w:pPr>
        <w:ind w:left="8030" w:hanging="360"/>
      </w:pPr>
      <w:rPr>
        <w:rFonts w:ascii="Courier New" w:hAnsi="Courier New" w:cs="Courier New" w:hint="default"/>
      </w:rPr>
    </w:lvl>
    <w:lvl w:ilvl="8" w:tplc="08090005" w:tentative="1">
      <w:start w:val="1"/>
      <w:numFmt w:val="bullet"/>
      <w:lvlText w:val=""/>
      <w:lvlJc w:val="left"/>
      <w:pPr>
        <w:ind w:left="8750" w:hanging="360"/>
      </w:pPr>
      <w:rPr>
        <w:rFonts w:ascii="Wingdings" w:hAnsi="Wingdings" w:hint="default"/>
      </w:rPr>
    </w:lvl>
  </w:abstractNum>
  <w:abstractNum w:abstractNumId="9" w15:restartNumberingAfterBreak="0">
    <w:nsid w:val="44104B0E"/>
    <w:multiLevelType w:val="multilevel"/>
    <w:tmpl w:val="529A5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1B69FD"/>
    <w:multiLevelType w:val="multilevel"/>
    <w:tmpl w:val="443AF9EE"/>
    <w:lvl w:ilvl="0">
      <w:start w:val="1"/>
      <w:numFmt w:val="decimal"/>
      <w:pStyle w:val="Level1"/>
      <w:lvlText w:val="%1."/>
      <w:lvlJc w:val="left"/>
      <w:pPr>
        <w:tabs>
          <w:tab w:val="num" w:pos="1000"/>
        </w:tabs>
        <w:ind w:left="1000" w:hanging="432"/>
      </w:pPr>
      <w:rPr>
        <w:rFonts w:ascii="Arial" w:hAnsi="Arial" w:cs="Arial" w:hint="default"/>
        <w:b/>
      </w:rPr>
    </w:lvl>
    <w:lvl w:ilvl="1">
      <w:start w:val="1"/>
      <w:numFmt w:val="decimal"/>
      <w:pStyle w:val="Level2"/>
      <w:lvlText w:val="%1.%2"/>
      <w:lvlJc w:val="left"/>
      <w:pPr>
        <w:tabs>
          <w:tab w:val="num" w:pos="932"/>
        </w:tabs>
        <w:ind w:left="932" w:hanging="648"/>
      </w:pPr>
      <w:rPr>
        <w:rFonts w:ascii="Arial" w:hAnsi="Arial" w:cs="Arial" w:hint="default"/>
        <w:b w:val="0"/>
        <w:i w:val="0"/>
        <w:sz w:val="22"/>
        <w:szCs w:val="22"/>
      </w:rPr>
    </w:lvl>
    <w:lvl w:ilvl="2">
      <w:start w:val="1"/>
      <w:numFmt w:val="decimal"/>
      <w:pStyle w:val="Level3"/>
      <w:lvlText w:val="%1.%2.%3"/>
      <w:lvlJc w:val="left"/>
      <w:pPr>
        <w:tabs>
          <w:tab w:val="num" w:pos="1944"/>
        </w:tabs>
        <w:ind w:left="1944" w:hanging="864"/>
      </w:pPr>
      <w:rPr>
        <w:rFonts w:hint="default"/>
      </w:rPr>
    </w:lvl>
    <w:lvl w:ilvl="3">
      <w:start w:val="1"/>
      <w:numFmt w:val="lowerLetter"/>
      <w:pStyle w:val="Level4"/>
      <w:lvlText w:val="(%4)"/>
      <w:lvlJc w:val="left"/>
      <w:pPr>
        <w:tabs>
          <w:tab w:val="num" w:pos="2376"/>
        </w:tabs>
        <w:ind w:left="2376" w:hanging="432"/>
      </w:pPr>
      <w:rPr>
        <w:rFonts w:hint="default"/>
      </w:rPr>
    </w:lvl>
    <w:lvl w:ilvl="4">
      <w:start w:val="1"/>
      <w:numFmt w:val="lowerRoman"/>
      <w:pStyle w:val="Level5"/>
      <w:lvlText w:val="(%5)"/>
      <w:lvlJc w:val="left"/>
      <w:pPr>
        <w:tabs>
          <w:tab w:val="num" w:pos="3024"/>
        </w:tabs>
        <w:ind w:left="3024" w:hanging="648"/>
      </w:pPr>
      <w:rPr>
        <w:rFonts w:hint="default"/>
      </w:rPr>
    </w:lvl>
    <w:lvl w:ilvl="5">
      <w:start w:val="1"/>
      <w:numFmt w:val="upperLetter"/>
      <w:pStyle w:val="Level6"/>
      <w:lvlText w:val="(%6)"/>
      <w:lvlJc w:val="left"/>
      <w:pPr>
        <w:tabs>
          <w:tab w:val="num" w:pos="3600"/>
        </w:tabs>
        <w:ind w:left="3600" w:hanging="576"/>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upperLetter"/>
      <w:pStyle w:val="Level8"/>
      <w:lvlText w:val="%8"/>
      <w:lvlJc w:val="left"/>
      <w:pPr>
        <w:tabs>
          <w:tab w:val="num" w:pos="4320"/>
        </w:tabs>
        <w:ind w:left="4320" w:hanging="360"/>
      </w:pPr>
      <w:rPr>
        <w:rFonts w:hint="default"/>
      </w:rPr>
    </w:lvl>
    <w:lvl w:ilvl="8">
      <w:start w:val="1"/>
      <w:numFmt w:val="decimal"/>
      <w:pStyle w:val="Level9"/>
      <w:lvlText w:val="(%9)"/>
      <w:lvlJc w:val="left"/>
      <w:pPr>
        <w:tabs>
          <w:tab w:val="num" w:pos="4752"/>
        </w:tabs>
        <w:ind w:left="4752" w:hanging="432"/>
      </w:pPr>
      <w:rPr>
        <w:rFonts w:hint="default"/>
      </w:rPr>
    </w:lvl>
  </w:abstractNum>
  <w:abstractNum w:abstractNumId="11" w15:restartNumberingAfterBreak="0">
    <w:nsid w:val="4ABE2560"/>
    <w:multiLevelType w:val="hybridMultilevel"/>
    <w:tmpl w:val="1E8666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BB6A85"/>
    <w:multiLevelType w:val="multilevel"/>
    <w:tmpl w:val="FFEA421E"/>
    <w:numStyleLink w:val="ImportedStyle3"/>
  </w:abstractNum>
  <w:abstractNum w:abstractNumId="13" w15:restartNumberingAfterBreak="0">
    <w:nsid w:val="522361C3"/>
    <w:multiLevelType w:val="hybridMultilevel"/>
    <w:tmpl w:val="01EC09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75F12E3"/>
    <w:multiLevelType w:val="hybridMultilevel"/>
    <w:tmpl w:val="825C77CE"/>
    <w:lvl w:ilvl="0" w:tplc="08090001">
      <w:start w:val="1"/>
      <w:numFmt w:val="bullet"/>
      <w:lvlText w:val=""/>
      <w:lvlJc w:val="left"/>
      <w:pPr>
        <w:ind w:left="1652" w:hanging="360"/>
      </w:pPr>
      <w:rPr>
        <w:rFonts w:ascii="Symbol" w:hAnsi="Symbol" w:hint="default"/>
      </w:rPr>
    </w:lvl>
    <w:lvl w:ilvl="1" w:tplc="08090003" w:tentative="1">
      <w:start w:val="1"/>
      <w:numFmt w:val="bullet"/>
      <w:lvlText w:val="o"/>
      <w:lvlJc w:val="left"/>
      <w:pPr>
        <w:ind w:left="2372" w:hanging="360"/>
      </w:pPr>
      <w:rPr>
        <w:rFonts w:ascii="Courier New" w:hAnsi="Courier New" w:cs="Courier New" w:hint="default"/>
      </w:rPr>
    </w:lvl>
    <w:lvl w:ilvl="2" w:tplc="08090005" w:tentative="1">
      <w:start w:val="1"/>
      <w:numFmt w:val="bullet"/>
      <w:lvlText w:val=""/>
      <w:lvlJc w:val="left"/>
      <w:pPr>
        <w:ind w:left="3092" w:hanging="360"/>
      </w:pPr>
      <w:rPr>
        <w:rFonts w:ascii="Wingdings" w:hAnsi="Wingdings" w:hint="default"/>
      </w:rPr>
    </w:lvl>
    <w:lvl w:ilvl="3" w:tplc="08090001" w:tentative="1">
      <w:start w:val="1"/>
      <w:numFmt w:val="bullet"/>
      <w:lvlText w:val=""/>
      <w:lvlJc w:val="left"/>
      <w:pPr>
        <w:ind w:left="3812" w:hanging="360"/>
      </w:pPr>
      <w:rPr>
        <w:rFonts w:ascii="Symbol" w:hAnsi="Symbol" w:hint="default"/>
      </w:rPr>
    </w:lvl>
    <w:lvl w:ilvl="4" w:tplc="08090003" w:tentative="1">
      <w:start w:val="1"/>
      <w:numFmt w:val="bullet"/>
      <w:lvlText w:val="o"/>
      <w:lvlJc w:val="left"/>
      <w:pPr>
        <w:ind w:left="4532" w:hanging="360"/>
      </w:pPr>
      <w:rPr>
        <w:rFonts w:ascii="Courier New" w:hAnsi="Courier New" w:cs="Courier New" w:hint="default"/>
      </w:rPr>
    </w:lvl>
    <w:lvl w:ilvl="5" w:tplc="08090005" w:tentative="1">
      <w:start w:val="1"/>
      <w:numFmt w:val="bullet"/>
      <w:lvlText w:val=""/>
      <w:lvlJc w:val="left"/>
      <w:pPr>
        <w:ind w:left="5252" w:hanging="360"/>
      </w:pPr>
      <w:rPr>
        <w:rFonts w:ascii="Wingdings" w:hAnsi="Wingdings" w:hint="default"/>
      </w:rPr>
    </w:lvl>
    <w:lvl w:ilvl="6" w:tplc="08090001" w:tentative="1">
      <w:start w:val="1"/>
      <w:numFmt w:val="bullet"/>
      <w:lvlText w:val=""/>
      <w:lvlJc w:val="left"/>
      <w:pPr>
        <w:ind w:left="5972" w:hanging="360"/>
      </w:pPr>
      <w:rPr>
        <w:rFonts w:ascii="Symbol" w:hAnsi="Symbol" w:hint="default"/>
      </w:rPr>
    </w:lvl>
    <w:lvl w:ilvl="7" w:tplc="08090003" w:tentative="1">
      <w:start w:val="1"/>
      <w:numFmt w:val="bullet"/>
      <w:lvlText w:val="o"/>
      <w:lvlJc w:val="left"/>
      <w:pPr>
        <w:ind w:left="6692" w:hanging="360"/>
      </w:pPr>
      <w:rPr>
        <w:rFonts w:ascii="Courier New" w:hAnsi="Courier New" w:cs="Courier New" w:hint="default"/>
      </w:rPr>
    </w:lvl>
    <w:lvl w:ilvl="8" w:tplc="08090005" w:tentative="1">
      <w:start w:val="1"/>
      <w:numFmt w:val="bullet"/>
      <w:lvlText w:val=""/>
      <w:lvlJc w:val="left"/>
      <w:pPr>
        <w:ind w:left="7412" w:hanging="360"/>
      </w:pPr>
      <w:rPr>
        <w:rFonts w:ascii="Wingdings" w:hAnsi="Wingdings" w:hint="default"/>
      </w:rPr>
    </w:lvl>
  </w:abstractNum>
  <w:abstractNum w:abstractNumId="15" w15:restartNumberingAfterBreak="0">
    <w:nsid w:val="5BD666D7"/>
    <w:multiLevelType w:val="hybridMultilevel"/>
    <w:tmpl w:val="1E725D6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5F17454F"/>
    <w:multiLevelType w:val="hybridMultilevel"/>
    <w:tmpl w:val="F21A8B1A"/>
    <w:lvl w:ilvl="0" w:tplc="06203764">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5F785381"/>
    <w:multiLevelType w:val="hybridMultilevel"/>
    <w:tmpl w:val="6494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64A20"/>
    <w:multiLevelType w:val="multilevel"/>
    <w:tmpl w:val="FFEA421E"/>
    <w:styleLink w:val="ImportedStyle3"/>
    <w:lvl w:ilvl="0">
      <w:start w:val="1"/>
      <w:numFmt w:val="decimal"/>
      <w:lvlText w:val="%1."/>
      <w:lvlJc w:val="left"/>
      <w:pPr>
        <w:ind w:left="329" w:hanging="3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22"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164758E"/>
    <w:multiLevelType w:val="hybridMultilevel"/>
    <w:tmpl w:val="3F0E48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4C829DA"/>
    <w:multiLevelType w:val="hybridMultilevel"/>
    <w:tmpl w:val="7130ACD0"/>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21" w15:restartNumberingAfterBreak="0">
    <w:nsid w:val="65246AEB"/>
    <w:multiLevelType w:val="hybridMultilevel"/>
    <w:tmpl w:val="1D0E1B3A"/>
    <w:lvl w:ilvl="0" w:tplc="08090001">
      <w:start w:val="1"/>
      <w:numFmt w:val="bullet"/>
      <w:lvlText w:val=""/>
      <w:lvlJc w:val="left"/>
      <w:pPr>
        <w:ind w:left="2269" w:hanging="283"/>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65B23373"/>
    <w:multiLevelType w:val="hybridMultilevel"/>
    <w:tmpl w:val="8A160A9E"/>
    <w:lvl w:ilvl="0" w:tplc="761EB70A">
      <w:start w:val="1"/>
      <w:numFmt w:val="bullet"/>
      <w:lvlText w:val=""/>
      <w:lvlJc w:val="left"/>
      <w:pPr>
        <w:ind w:left="1418" w:hanging="284"/>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6080389"/>
    <w:multiLevelType w:val="multilevel"/>
    <w:tmpl w:val="289A0428"/>
    <w:lvl w:ilvl="0">
      <w:start w:val="9"/>
      <w:numFmt w:val="decimal"/>
      <w:lvlText w:val="%1."/>
      <w:lvlJc w:val="left"/>
      <w:pPr>
        <w:tabs>
          <w:tab w:val="num" w:pos="1000"/>
        </w:tabs>
        <w:ind w:left="1000" w:hanging="432"/>
      </w:pPr>
      <w:rPr>
        <w:rFonts w:ascii="Arial" w:hAnsi="Arial" w:cs="Arial" w:hint="default"/>
        <w:b/>
      </w:rPr>
    </w:lvl>
    <w:lvl w:ilvl="1">
      <w:start w:val="6"/>
      <w:numFmt w:val="decimal"/>
      <w:lvlText w:val="%1.%2"/>
      <w:lvlJc w:val="left"/>
      <w:pPr>
        <w:tabs>
          <w:tab w:val="num" w:pos="932"/>
        </w:tabs>
        <w:ind w:left="932" w:hanging="648"/>
      </w:pPr>
      <w:rPr>
        <w:rFonts w:ascii="Arial" w:hAnsi="Arial" w:cs="Arial" w:hint="default"/>
        <w:b w:val="0"/>
        <w:i w:val="0"/>
        <w:sz w:val="22"/>
        <w:szCs w:val="22"/>
      </w:rPr>
    </w:lvl>
    <w:lvl w:ilvl="2">
      <w:start w:val="1"/>
      <w:numFmt w:val="decimal"/>
      <w:lvlText w:val="%1.%2.%3"/>
      <w:lvlJc w:val="left"/>
      <w:pPr>
        <w:tabs>
          <w:tab w:val="num" w:pos="1944"/>
        </w:tabs>
        <w:ind w:left="1944" w:hanging="864"/>
      </w:pPr>
      <w:rPr>
        <w:rFonts w:hint="default"/>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24" w15:restartNumberingAfterBreak="0">
    <w:nsid w:val="67CF38C3"/>
    <w:multiLevelType w:val="hybridMultilevel"/>
    <w:tmpl w:val="6AF842FE"/>
    <w:lvl w:ilvl="0" w:tplc="0D54998E">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296433B"/>
    <w:multiLevelType w:val="hybridMultilevel"/>
    <w:tmpl w:val="BFD6170E"/>
    <w:lvl w:ilvl="0" w:tplc="BD585F0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526797F"/>
    <w:multiLevelType w:val="hybridMultilevel"/>
    <w:tmpl w:val="80604878"/>
    <w:lvl w:ilvl="0" w:tplc="08090001">
      <w:start w:val="1"/>
      <w:numFmt w:val="bullet"/>
      <w:lvlText w:val=""/>
      <w:lvlJc w:val="left"/>
      <w:pPr>
        <w:ind w:left="3121" w:hanging="283"/>
      </w:pPr>
      <w:rPr>
        <w:rFonts w:ascii="Symbol" w:hAnsi="Symbol" w:hint="default"/>
      </w:rPr>
    </w:lvl>
    <w:lvl w:ilvl="1" w:tplc="08090003" w:tentative="1">
      <w:start w:val="1"/>
      <w:numFmt w:val="bullet"/>
      <w:lvlText w:val="o"/>
      <w:lvlJc w:val="left"/>
      <w:pPr>
        <w:ind w:left="4512" w:hanging="360"/>
      </w:pPr>
      <w:rPr>
        <w:rFonts w:ascii="Courier New" w:hAnsi="Courier New" w:cs="Courier New" w:hint="default"/>
      </w:rPr>
    </w:lvl>
    <w:lvl w:ilvl="2" w:tplc="08090005" w:tentative="1">
      <w:start w:val="1"/>
      <w:numFmt w:val="bullet"/>
      <w:lvlText w:val=""/>
      <w:lvlJc w:val="left"/>
      <w:pPr>
        <w:ind w:left="5232" w:hanging="360"/>
      </w:pPr>
      <w:rPr>
        <w:rFonts w:ascii="Wingdings" w:hAnsi="Wingdings" w:hint="default"/>
      </w:rPr>
    </w:lvl>
    <w:lvl w:ilvl="3" w:tplc="08090001" w:tentative="1">
      <w:start w:val="1"/>
      <w:numFmt w:val="bullet"/>
      <w:lvlText w:val=""/>
      <w:lvlJc w:val="left"/>
      <w:pPr>
        <w:ind w:left="5952" w:hanging="360"/>
      </w:pPr>
      <w:rPr>
        <w:rFonts w:ascii="Symbol" w:hAnsi="Symbol" w:hint="default"/>
      </w:rPr>
    </w:lvl>
    <w:lvl w:ilvl="4" w:tplc="08090003" w:tentative="1">
      <w:start w:val="1"/>
      <w:numFmt w:val="bullet"/>
      <w:lvlText w:val="o"/>
      <w:lvlJc w:val="left"/>
      <w:pPr>
        <w:ind w:left="6672" w:hanging="360"/>
      </w:pPr>
      <w:rPr>
        <w:rFonts w:ascii="Courier New" w:hAnsi="Courier New" w:cs="Courier New" w:hint="default"/>
      </w:rPr>
    </w:lvl>
    <w:lvl w:ilvl="5" w:tplc="08090005" w:tentative="1">
      <w:start w:val="1"/>
      <w:numFmt w:val="bullet"/>
      <w:lvlText w:val=""/>
      <w:lvlJc w:val="left"/>
      <w:pPr>
        <w:ind w:left="7392" w:hanging="360"/>
      </w:pPr>
      <w:rPr>
        <w:rFonts w:ascii="Wingdings" w:hAnsi="Wingdings" w:hint="default"/>
      </w:rPr>
    </w:lvl>
    <w:lvl w:ilvl="6" w:tplc="08090001" w:tentative="1">
      <w:start w:val="1"/>
      <w:numFmt w:val="bullet"/>
      <w:lvlText w:val=""/>
      <w:lvlJc w:val="left"/>
      <w:pPr>
        <w:ind w:left="8112" w:hanging="360"/>
      </w:pPr>
      <w:rPr>
        <w:rFonts w:ascii="Symbol" w:hAnsi="Symbol" w:hint="default"/>
      </w:rPr>
    </w:lvl>
    <w:lvl w:ilvl="7" w:tplc="08090003" w:tentative="1">
      <w:start w:val="1"/>
      <w:numFmt w:val="bullet"/>
      <w:lvlText w:val="o"/>
      <w:lvlJc w:val="left"/>
      <w:pPr>
        <w:ind w:left="8832" w:hanging="360"/>
      </w:pPr>
      <w:rPr>
        <w:rFonts w:ascii="Courier New" w:hAnsi="Courier New" w:cs="Courier New" w:hint="default"/>
      </w:rPr>
    </w:lvl>
    <w:lvl w:ilvl="8" w:tplc="08090005" w:tentative="1">
      <w:start w:val="1"/>
      <w:numFmt w:val="bullet"/>
      <w:lvlText w:val=""/>
      <w:lvlJc w:val="left"/>
      <w:pPr>
        <w:ind w:left="9552" w:hanging="360"/>
      </w:pPr>
      <w:rPr>
        <w:rFonts w:ascii="Wingdings" w:hAnsi="Wingdings" w:hint="default"/>
      </w:rPr>
    </w:lvl>
  </w:abstractNum>
  <w:abstractNum w:abstractNumId="27" w15:restartNumberingAfterBreak="0">
    <w:nsid w:val="78872F2D"/>
    <w:multiLevelType w:val="hybridMultilevel"/>
    <w:tmpl w:val="100AD7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2"/>
  </w:num>
  <w:num w:numId="2">
    <w:abstractNumId w:val="0"/>
  </w:num>
  <w:num w:numId="3">
    <w:abstractNumId w:val="20"/>
  </w:num>
  <w:num w:numId="4">
    <w:abstractNumId w:val="14"/>
  </w:num>
  <w:num w:numId="5">
    <w:abstractNumId w:val="10"/>
  </w:num>
  <w:num w:numId="6">
    <w:abstractNumId w:val="16"/>
  </w:num>
  <w:num w:numId="7">
    <w:abstractNumId w:val="23"/>
  </w:num>
  <w:num w:numId="8">
    <w:abstractNumId w:val="15"/>
  </w:num>
  <w:num w:numId="9">
    <w:abstractNumId w:val="21"/>
  </w:num>
  <w:num w:numId="10">
    <w:abstractNumId w:val="8"/>
  </w:num>
  <w:num w:numId="11">
    <w:abstractNumId w:val="26"/>
  </w:num>
  <w:num w:numId="12">
    <w:abstractNumId w:val="1"/>
  </w:num>
  <w:num w:numId="13">
    <w:abstractNumId w:val="5"/>
  </w:num>
  <w:num w:numId="14">
    <w:abstractNumId w:val="3"/>
  </w:num>
  <w:num w:numId="15">
    <w:abstractNumId w:val="4"/>
  </w:num>
  <w:num w:numId="16">
    <w:abstractNumId w:val="24"/>
  </w:num>
  <w:num w:numId="17">
    <w:abstractNumId w:val="17"/>
  </w:num>
  <w:num w:numId="18">
    <w:abstractNumId w:val="25"/>
  </w:num>
  <w:num w:numId="19">
    <w:abstractNumId w:val="6"/>
  </w:num>
  <w:num w:numId="20">
    <w:abstractNumId w:val="2"/>
  </w:num>
  <w:num w:numId="21">
    <w:abstractNumId w:val="7"/>
  </w:num>
  <w:num w:numId="22">
    <w:abstractNumId w:val="11"/>
  </w:num>
  <w:num w:numId="23">
    <w:abstractNumId w:val="27"/>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10"/>
  </w:num>
  <w:num w:numId="31">
    <w:abstractNumId w:val="10"/>
  </w:num>
  <w:num w:numId="32">
    <w:abstractNumId w:val="18"/>
  </w:num>
  <w:num w:numId="33">
    <w:abstractNumId w:val="12"/>
    <w:lvlOverride w:ilvl="1">
      <w:startOverride w:val="3"/>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B1"/>
    <w:rsid w:val="00007ABE"/>
    <w:rsid w:val="000221B8"/>
    <w:rsid w:val="00024241"/>
    <w:rsid w:val="0002631E"/>
    <w:rsid w:val="00031826"/>
    <w:rsid w:val="00036676"/>
    <w:rsid w:val="000441BE"/>
    <w:rsid w:val="00050239"/>
    <w:rsid w:val="00051881"/>
    <w:rsid w:val="00054E06"/>
    <w:rsid w:val="0005632E"/>
    <w:rsid w:val="00057A29"/>
    <w:rsid w:val="00064BCA"/>
    <w:rsid w:val="000672FE"/>
    <w:rsid w:val="00080557"/>
    <w:rsid w:val="0008128A"/>
    <w:rsid w:val="00081C27"/>
    <w:rsid w:val="000924A8"/>
    <w:rsid w:val="00095F92"/>
    <w:rsid w:val="000A26C0"/>
    <w:rsid w:val="000B028E"/>
    <w:rsid w:val="000B311B"/>
    <w:rsid w:val="000B3ADA"/>
    <w:rsid w:val="000B5891"/>
    <w:rsid w:val="000C0162"/>
    <w:rsid w:val="000C43B8"/>
    <w:rsid w:val="000D06D1"/>
    <w:rsid w:val="000D541E"/>
    <w:rsid w:val="000D7C45"/>
    <w:rsid w:val="000E0882"/>
    <w:rsid w:val="000E51E9"/>
    <w:rsid w:val="000E5A2B"/>
    <w:rsid w:val="000F1436"/>
    <w:rsid w:val="000F19E6"/>
    <w:rsid w:val="000F44DA"/>
    <w:rsid w:val="00110E1B"/>
    <w:rsid w:val="00114A47"/>
    <w:rsid w:val="00114BC6"/>
    <w:rsid w:val="00126C0B"/>
    <w:rsid w:val="00137685"/>
    <w:rsid w:val="00157C91"/>
    <w:rsid w:val="0016603E"/>
    <w:rsid w:val="00170F32"/>
    <w:rsid w:val="00171306"/>
    <w:rsid w:val="00176EA4"/>
    <w:rsid w:val="00176F4A"/>
    <w:rsid w:val="00184861"/>
    <w:rsid w:val="0018491A"/>
    <w:rsid w:val="00187C11"/>
    <w:rsid w:val="00195BD8"/>
    <w:rsid w:val="001A38AE"/>
    <w:rsid w:val="001B22B5"/>
    <w:rsid w:val="001B6077"/>
    <w:rsid w:val="001C0699"/>
    <w:rsid w:val="001C53F6"/>
    <w:rsid w:val="001C57F7"/>
    <w:rsid w:val="001D7C28"/>
    <w:rsid w:val="001E0F70"/>
    <w:rsid w:val="001E4655"/>
    <w:rsid w:val="00211492"/>
    <w:rsid w:val="002157D4"/>
    <w:rsid w:val="00220F3A"/>
    <w:rsid w:val="002246B9"/>
    <w:rsid w:val="00231937"/>
    <w:rsid w:val="00235638"/>
    <w:rsid w:val="002373FC"/>
    <w:rsid w:val="00241FA2"/>
    <w:rsid w:val="0024285C"/>
    <w:rsid w:val="0025292E"/>
    <w:rsid w:val="00256337"/>
    <w:rsid w:val="00282FDE"/>
    <w:rsid w:val="00284DE5"/>
    <w:rsid w:val="0029045C"/>
    <w:rsid w:val="0029493F"/>
    <w:rsid w:val="002A10F0"/>
    <w:rsid w:val="002A5521"/>
    <w:rsid w:val="002B400A"/>
    <w:rsid w:val="002B6BB1"/>
    <w:rsid w:val="002B71E2"/>
    <w:rsid w:val="002C1D20"/>
    <w:rsid w:val="002D33B6"/>
    <w:rsid w:val="002E005C"/>
    <w:rsid w:val="002E163C"/>
    <w:rsid w:val="002F56C2"/>
    <w:rsid w:val="00307FAA"/>
    <w:rsid w:val="0032029C"/>
    <w:rsid w:val="00324122"/>
    <w:rsid w:val="003336CE"/>
    <w:rsid w:val="00343CAC"/>
    <w:rsid w:val="0034720B"/>
    <w:rsid w:val="003508E3"/>
    <w:rsid w:val="003545E0"/>
    <w:rsid w:val="003664EC"/>
    <w:rsid w:val="00373973"/>
    <w:rsid w:val="00374242"/>
    <w:rsid w:val="00376108"/>
    <w:rsid w:val="003868FA"/>
    <w:rsid w:val="003908CB"/>
    <w:rsid w:val="003942EF"/>
    <w:rsid w:val="00396275"/>
    <w:rsid w:val="003A72F8"/>
    <w:rsid w:val="003B0048"/>
    <w:rsid w:val="003B1890"/>
    <w:rsid w:val="003B32D0"/>
    <w:rsid w:val="003B4A73"/>
    <w:rsid w:val="003B7657"/>
    <w:rsid w:val="003C0087"/>
    <w:rsid w:val="003D2191"/>
    <w:rsid w:val="003D2504"/>
    <w:rsid w:val="003D6892"/>
    <w:rsid w:val="003E2889"/>
    <w:rsid w:val="003F52C4"/>
    <w:rsid w:val="003F5F92"/>
    <w:rsid w:val="004004DA"/>
    <w:rsid w:val="00407E35"/>
    <w:rsid w:val="00411DCA"/>
    <w:rsid w:val="004257EE"/>
    <w:rsid w:val="004272BA"/>
    <w:rsid w:val="00433647"/>
    <w:rsid w:val="00433751"/>
    <w:rsid w:val="00434A05"/>
    <w:rsid w:val="00437E0E"/>
    <w:rsid w:val="00452740"/>
    <w:rsid w:val="00456EED"/>
    <w:rsid w:val="00460B30"/>
    <w:rsid w:val="00465953"/>
    <w:rsid w:val="004669D7"/>
    <w:rsid w:val="0047062D"/>
    <w:rsid w:val="00473281"/>
    <w:rsid w:val="004772F7"/>
    <w:rsid w:val="00482F49"/>
    <w:rsid w:val="00487D84"/>
    <w:rsid w:val="004A69DA"/>
    <w:rsid w:val="004B4E38"/>
    <w:rsid w:val="004C4DF2"/>
    <w:rsid w:val="004D4C14"/>
    <w:rsid w:val="004D5BA7"/>
    <w:rsid w:val="004D7AE7"/>
    <w:rsid w:val="004E135C"/>
    <w:rsid w:val="004E2989"/>
    <w:rsid w:val="004F1E8F"/>
    <w:rsid w:val="004F41B6"/>
    <w:rsid w:val="0050176D"/>
    <w:rsid w:val="00522233"/>
    <w:rsid w:val="00533C3D"/>
    <w:rsid w:val="005437F9"/>
    <w:rsid w:val="00546258"/>
    <w:rsid w:val="00556D1E"/>
    <w:rsid w:val="00557CD4"/>
    <w:rsid w:val="00570ECD"/>
    <w:rsid w:val="00587CDE"/>
    <w:rsid w:val="005A2FF8"/>
    <w:rsid w:val="005B1F59"/>
    <w:rsid w:val="005B6762"/>
    <w:rsid w:val="005B720D"/>
    <w:rsid w:val="005B7931"/>
    <w:rsid w:val="005B7B2B"/>
    <w:rsid w:val="005D05EA"/>
    <w:rsid w:val="005D1D9B"/>
    <w:rsid w:val="005E389B"/>
    <w:rsid w:val="005F245D"/>
    <w:rsid w:val="005F348A"/>
    <w:rsid w:val="00603A0A"/>
    <w:rsid w:val="0061065D"/>
    <w:rsid w:val="00615338"/>
    <w:rsid w:val="0062537A"/>
    <w:rsid w:val="006305E9"/>
    <w:rsid w:val="006312E4"/>
    <w:rsid w:val="00640875"/>
    <w:rsid w:val="006449C3"/>
    <w:rsid w:val="0065038F"/>
    <w:rsid w:val="00662E50"/>
    <w:rsid w:val="006738EF"/>
    <w:rsid w:val="00681493"/>
    <w:rsid w:val="00687227"/>
    <w:rsid w:val="006A4B3E"/>
    <w:rsid w:val="006A6D3A"/>
    <w:rsid w:val="006C0A21"/>
    <w:rsid w:val="006C7BA1"/>
    <w:rsid w:val="006D00EC"/>
    <w:rsid w:val="006E031A"/>
    <w:rsid w:val="006E2138"/>
    <w:rsid w:val="006E2489"/>
    <w:rsid w:val="006E61C3"/>
    <w:rsid w:val="006E7DA0"/>
    <w:rsid w:val="00713F3E"/>
    <w:rsid w:val="00734E92"/>
    <w:rsid w:val="00740264"/>
    <w:rsid w:val="007430EB"/>
    <w:rsid w:val="00747765"/>
    <w:rsid w:val="00752156"/>
    <w:rsid w:val="007524F7"/>
    <w:rsid w:val="00755223"/>
    <w:rsid w:val="00756B63"/>
    <w:rsid w:val="00775F67"/>
    <w:rsid w:val="00780699"/>
    <w:rsid w:val="0078136C"/>
    <w:rsid w:val="00782F9B"/>
    <w:rsid w:val="00784AA8"/>
    <w:rsid w:val="00786910"/>
    <w:rsid w:val="007870E1"/>
    <w:rsid w:val="00794638"/>
    <w:rsid w:val="007A33B9"/>
    <w:rsid w:val="007A7BE4"/>
    <w:rsid w:val="007B5F2F"/>
    <w:rsid w:val="007B6D6C"/>
    <w:rsid w:val="007C6540"/>
    <w:rsid w:val="007D1D94"/>
    <w:rsid w:val="007E1397"/>
    <w:rsid w:val="007E222A"/>
    <w:rsid w:val="007E7495"/>
    <w:rsid w:val="007F3F2D"/>
    <w:rsid w:val="00800A34"/>
    <w:rsid w:val="00803DE2"/>
    <w:rsid w:val="00804836"/>
    <w:rsid w:val="00806886"/>
    <w:rsid w:val="0080774D"/>
    <w:rsid w:val="00812A65"/>
    <w:rsid w:val="0082624F"/>
    <w:rsid w:val="00827EEB"/>
    <w:rsid w:val="008370A3"/>
    <w:rsid w:val="0083753D"/>
    <w:rsid w:val="008543A9"/>
    <w:rsid w:val="00857C59"/>
    <w:rsid w:val="008611D0"/>
    <w:rsid w:val="00865E0B"/>
    <w:rsid w:val="0087382E"/>
    <w:rsid w:val="00875284"/>
    <w:rsid w:val="00876AFC"/>
    <w:rsid w:val="00877542"/>
    <w:rsid w:val="00897333"/>
    <w:rsid w:val="00897F2E"/>
    <w:rsid w:val="008B04C7"/>
    <w:rsid w:val="008B38D2"/>
    <w:rsid w:val="008C1670"/>
    <w:rsid w:val="008D3D3E"/>
    <w:rsid w:val="00902140"/>
    <w:rsid w:val="00903CBE"/>
    <w:rsid w:val="00903F8B"/>
    <w:rsid w:val="009059F7"/>
    <w:rsid w:val="00906B02"/>
    <w:rsid w:val="00912D21"/>
    <w:rsid w:val="00916D16"/>
    <w:rsid w:val="00927FD1"/>
    <w:rsid w:val="009305DE"/>
    <w:rsid w:val="00936E7E"/>
    <w:rsid w:val="009435B1"/>
    <w:rsid w:val="00950587"/>
    <w:rsid w:val="00953E67"/>
    <w:rsid w:val="00967E36"/>
    <w:rsid w:val="00971D85"/>
    <w:rsid w:val="009723BE"/>
    <w:rsid w:val="00976EC4"/>
    <w:rsid w:val="00981D2A"/>
    <w:rsid w:val="00983D6A"/>
    <w:rsid w:val="009906B9"/>
    <w:rsid w:val="00990AD1"/>
    <w:rsid w:val="009A088D"/>
    <w:rsid w:val="009B4D7D"/>
    <w:rsid w:val="009B7C3F"/>
    <w:rsid w:val="009C2658"/>
    <w:rsid w:val="009D647C"/>
    <w:rsid w:val="009E6A98"/>
    <w:rsid w:val="009E73C1"/>
    <w:rsid w:val="009F0688"/>
    <w:rsid w:val="009F26EB"/>
    <w:rsid w:val="009F3361"/>
    <w:rsid w:val="009F5651"/>
    <w:rsid w:val="00A11BC9"/>
    <w:rsid w:val="00A146EF"/>
    <w:rsid w:val="00A22B53"/>
    <w:rsid w:val="00A22BB9"/>
    <w:rsid w:val="00A30BA4"/>
    <w:rsid w:val="00A45EC2"/>
    <w:rsid w:val="00A46B19"/>
    <w:rsid w:val="00A53BD8"/>
    <w:rsid w:val="00A55829"/>
    <w:rsid w:val="00A6461C"/>
    <w:rsid w:val="00A67011"/>
    <w:rsid w:val="00A70E42"/>
    <w:rsid w:val="00A7549A"/>
    <w:rsid w:val="00A85D27"/>
    <w:rsid w:val="00AA24B0"/>
    <w:rsid w:val="00AA3EB6"/>
    <w:rsid w:val="00AB7856"/>
    <w:rsid w:val="00AC0A73"/>
    <w:rsid w:val="00AE08A5"/>
    <w:rsid w:val="00AE6143"/>
    <w:rsid w:val="00AF2D43"/>
    <w:rsid w:val="00AF4E48"/>
    <w:rsid w:val="00AF5937"/>
    <w:rsid w:val="00B03704"/>
    <w:rsid w:val="00B20C0A"/>
    <w:rsid w:val="00B27932"/>
    <w:rsid w:val="00B30E44"/>
    <w:rsid w:val="00B31CCE"/>
    <w:rsid w:val="00B34F99"/>
    <w:rsid w:val="00B3723B"/>
    <w:rsid w:val="00B42190"/>
    <w:rsid w:val="00B424E5"/>
    <w:rsid w:val="00B47A40"/>
    <w:rsid w:val="00B54F6D"/>
    <w:rsid w:val="00B61A8C"/>
    <w:rsid w:val="00B623A9"/>
    <w:rsid w:val="00B7447C"/>
    <w:rsid w:val="00B872EB"/>
    <w:rsid w:val="00B9041B"/>
    <w:rsid w:val="00B90F59"/>
    <w:rsid w:val="00B939A7"/>
    <w:rsid w:val="00B93C42"/>
    <w:rsid w:val="00BA0D31"/>
    <w:rsid w:val="00BB081E"/>
    <w:rsid w:val="00BB1046"/>
    <w:rsid w:val="00BB692B"/>
    <w:rsid w:val="00BB7FEC"/>
    <w:rsid w:val="00BF03E8"/>
    <w:rsid w:val="00BF67BA"/>
    <w:rsid w:val="00C31D91"/>
    <w:rsid w:val="00C45CB2"/>
    <w:rsid w:val="00C50448"/>
    <w:rsid w:val="00C57E25"/>
    <w:rsid w:val="00C625CE"/>
    <w:rsid w:val="00C86062"/>
    <w:rsid w:val="00C9063C"/>
    <w:rsid w:val="00CA20AF"/>
    <w:rsid w:val="00CA43E4"/>
    <w:rsid w:val="00CA6023"/>
    <w:rsid w:val="00CC6AF1"/>
    <w:rsid w:val="00CC6EFB"/>
    <w:rsid w:val="00D01348"/>
    <w:rsid w:val="00D071D7"/>
    <w:rsid w:val="00D13EFD"/>
    <w:rsid w:val="00D26125"/>
    <w:rsid w:val="00D303DF"/>
    <w:rsid w:val="00D475F3"/>
    <w:rsid w:val="00D6497C"/>
    <w:rsid w:val="00D66130"/>
    <w:rsid w:val="00D7030E"/>
    <w:rsid w:val="00D851A2"/>
    <w:rsid w:val="00D86CDE"/>
    <w:rsid w:val="00D91246"/>
    <w:rsid w:val="00D96866"/>
    <w:rsid w:val="00DA61C4"/>
    <w:rsid w:val="00DC1BE8"/>
    <w:rsid w:val="00DC3B9F"/>
    <w:rsid w:val="00DC53D6"/>
    <w:rsid w:val="00DC73AE"/>
    <w:rsid w:val="00DD4DF3"/>
    <w:rsid w:val="00DD5AA8"/>
    <w:rsid w:val="00DE31B9"/>
    <w:rsid w:val="00DF708F"/>
    <w:rsid w:val="00E068ED"/>
    <w:rsid w:val="00E06FA8"/>
    <w:rsid w:val="00E1092F"/>
    <w:rsid w:val="00E150E7"/>
    <w:rsid w:val="00E169AA"/>
    <w:rsid w:val="00E17DF8"/>
    <w:rsid w:val="00E20979"/>
    <w:rsid w:val="00E20A8F"/>
    <w:rsid w:val="00E22714"/>
    <w:rsid w:val="00E30AC6"/>
    <w:rsid w:val="00E40681"/>
    <w:rsid w:val="00E40814"/>
    <w:rsid w:val="00E41C2C"/>
    <w:rsid w:val="00E505A6"/>
    <w:rsid w:val="00E63366"/>
    <w:rsid w:val="00E82AE7"/>
    <w:rsid w:val="00E84F9D"/>
    <w:rsid w:val="00E975AA"/>
    <w:rsid w:val="00EB0772"/>
    <w:rsid w:val="00EB2896"/>
    <w:rsid w:val="00EB2AA4"/>
    <w:rsid w:val="00EB4E6C"/>
    <w:rsid w:val="00EB5811"/>
    <w:rsid w:val="00EB68EF"/>
    <w:rsid w:val="00EC481E"/>
    <w:rsid w:val="00EC5C07"/>
    <w:rsid w:val="00ED44EC"/>
    <w:rsid w:val="00ED4B38"/>
    <w:rsid w:val="00EE4648"/>
    <w:rsid w:val="00EE7497"/>
    <w:rsid w:val="00EF15C4"/>
    <w:rsid w:val="00EF27A8"/>
    <w:rsid w:val="00EF3922"/>
    <w:rsid w:val="00F0487D"/>
    <w:rsid w:val="00F04B1F"/>
    <w:rsid w:val="00F343D2"/>
    <w:rsid w:val="00F40220"/>
    <w:rsid w:val="00F45ADC"/>
    <w:rsid w:val="00F53AC6"/>
    <w:rsid w:val="00F65A96"/>
    <w:rsid w:val="00F7181D"/>
    <w:rsid w:val="00F840C1"/>
    <w:rsid w:val="00F91C8C"/>
    <w:rsid w:val="00FA577B"/>
    <w:rsid w:val="00FB67F7"/>
    <w:rsid w:val="00FC4327"/>
    <w:rsid w:val="00FC739C"/>
    <w:rsid w:val="00FD3F28"/>
    <w:rsid w:val="00FD41F4"/>
    <w:rsid w:val="00FD42F0"/>
    <w:rsid w:val="00FD5754"/>
    <w:rsid w:val="00FD7E83"/>
    <w:rsid w:val="00FE0639"/>
    <w:rsid w:val="00FE0958"/>
    <w:rsid w:val="00FE226F"/>
    <w:rsid w:val="00FE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76FBC"/>
  <w15:docId w15:val="{FC4BBAA3-DCFB-488D-B2D3-FDDA77A5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176D"/>
    <w:pPr>
      <w:jc w:val="both"/>
    </w:pPr>
    <w:rPr>
      <w:sz w:val="23"/>
      <w:lang w:eastAsia="en-US"/>
    </w:rPr>
  </w:style>
  <w:style w:type="paragraph" w:styleId="Heading1">
    <w:name w:val="heading 1"/>
    <w:basedOn w:val="Normal"/>
    <w:next w:val="Normal"/>
    <w:qFormat/>
    <w:rsid w:val="0050176D"/>
    <w:pPr>
      <w:keepNext/>
      <w:spacing w:before="240" w:after="60"/>
      <w:outlineLvl w:val="0"/>
    </w:pPr>
    <w:rPr>
      <w:rFonts w:ascii="Arial" w:hAnsi="Arial"/>
      <w:b/>
      <w:kern w:val="28"/>
      <w:sz w:val="28"/>
    </w:rPr>
  </w:style>
  <w:style w:type="paragraph" w:styleId="Heading2">
    <w:name w:val="heading 2"/>
    <w:basedOn w:val="Normal"/>
    <w:next w:val="Normal"/>
    <w:qFormat/>
    <w:rsid w:val="0050176D"/>
    <w:pPr>
      <w:keepNext/>
      <w:spacing w:before="240" w:after="60"/>
      <w:outlineLvl w:val="1"/>
    </w:pPr>
    <w:rPr>
      <w:rFonts w:ascii="Arial" w:hAnsi="Arial"/>
      <w:b/>
      <w:i/>
      <w:sz w:val="24"/>
    </w:rPr>
  </w:style>
  <w:style w:type="paragraph" w:styleId="Heading3">
    <w:name w:val="heading 3"/>
    <w:basedOn w:val="Normal"/>
    <w:next w:val="Normal"/>
    <w:qFormat/>
    <w:rsid w:val="0050176D"/>
    <w:pPr>
      <w:keepNext/>
      <w:spacing w:before="240" w:after="60"/>
      <w:outlineLvl w:val="2"/>
    </w:pPr>
    <w:rPr>
      <w:rFonts w:ascii="Arial" w:hAnsi="Arial"/>
      <w:sz w:val="24"/>
    </w:rPr>
  </w:style>
  <w:style w:type="paragraph" w:styleId="Heading4">
    <w:name w:val="heading 4"/>
    <w:basedOn w:val="Normal"/>
    <w:next w:val="Normal"/>
    <w:qFormat/>
    <w:rsid w:val="0050176D"/>
    <w:pPr>
      <w:keepNext/>
      <w:spacing w:before="240" w:after="60"/>
      <w:outlineLvl w:val="3"/>
    </w:pPr>
    <w:rPr>
      <w:rFonts w:ascii="Arial" w:hAnsi="Arial"/>
      <w:b/>
      <w:sz w:val="24"/>
    </w:rPr>
  </w:style>
  <w:style w:type="paragraph" w:styleId="Heading5">
    <w:name w:val="heading 5"/>
    <w:basedOn w:val="Normal"/>
    <w:next w:val="Normal"/>
    <w:qFormat/>
    <w:rsid w:val="0050176D"/>
    <w:pPr>
      <w:spacing w:before="240" w:after="60"/>
      <w:outlineLvl w:val="4"/>
    </w:pPr>
    <w:rPr>
      <w:sz w:val="22"/>
    </w:rPr>
  </w:style>
  <w:style w:type="paragraph" w:styleId="Heading6">
    <w:name w:val="heading 6"/>
    <w:basedOn w:val="Normal"/>
    <w:next w:val="Normal"/>
    <w:qFormat/>
    <w:rsid w:val="0050176D"/>
    <w:pPr>
      <w:spacing w:before="240" w:after="60"/>
      <w:outlineLvl w:val="5"/>
    </w:pPr>
    <w:rPr>
      <w:i/>
      <w:sz w:val="22"/>
    </w:rPr>
  </w:style>
  <w:style w:type="paragraph" w:styleId="Heading7">
    <w:name w:val="heading 7"/>
    <w:basedOn w:val="Normal"/>
    <w:next w:val="Normal"/>
    <w:qFormat/>
    <w:rsid w:val="0050176D"/>
    <w:pPr>
      <w:spacing w:before="240" w:after="60"/>
      <w:outlineLvl w:val="6"/>
    </w:pPr>
    <w:rPr>
      <w:rFonts w:ascii="Arial" w:hAnsi="Arial"/>
    </w:rPr>
  </w:style>
  <w:style w:type="paragraph" w:styleId="Heading8">
    <w:name w:val="heading 8"/>
    <w:basedOn w:val="Normal"/>
    <w:next w:val="Normal"/>
    <w:qFormat/>
    <w:rsid w:val="0050176D"/>
    <w:pPr>
      <w:spacing w:before="240" w:after="60"/>
      <w:outlineLvl w:val="7"/>
    </w:pPr>
    <w:rPr>
      <w:rFonts w:ascii="Arial" w:hAnsi="Arial"/>
      <w:i/>
    </w:rPr>
  </w:style>
  <w:style w:type="paragraph" w:styleId="Heading9">
    <w:name w:val="heading 9"/>
    <w:basedOn w:val="Normal"/>
    <w:next w:val="Normal"/>
    <w:qFormat/>
    <w:rsid w:val="0050176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76D"/>
    <w:pPr>
      <w:tabs>
        <w:tab w:val="center" w:pos="4320"/>
        <w:tab w:val="right" w:pos="8640"/>
      </w:tabs>
    </w:pPr>
  </w:style>
  <w:style w:type="paragraph" w:styleId="Footer">
    <w:name w:val="footer"/>
    <w:basedOn w:val="Normal"/>
    <w:link w:val="FooterChar"/>
    <w:uiPriority w:val="99"/>
    <w:rsid w:val="0050176D"/>
    <w:pPr>
      <w:tabs>
        <w:tab w:val="center" w:pos="4320"/>
        <w:tab w:val="right" w:pos="8640"/>
      </w:tabs>
    </w:pPr>
  </w:style>
  <w:style w:type="paragraph" w:customStyle="1" w:styleId="Level1">
    <w:name w:val="Level 1"/>
    <w:basedOn w:val="Normal"/>
    <w:rsid w:val="0050176D"/>
    <w:pPr>
      <w:numPr>
        <w:numId w:val="5"/>
      </w:numPr>
    </w:pPr>
  </w:style>
  <w:style w:type="paragraph" w:customStyle="1" w:styleId="Level2">
    <w:name w:val="Level 2"/>
    <w:basedOn w:val="Normal"/>
    <w:rsid w:val="0050176D"/>
    <w:pPr>
      <w:numPr>
        <w:ilvl w:val="1"/>
        <w:numId w:val="5"/>
      </w:numPr>
    </w:pPr>
  </w:style>
  <w:style w:type="paragraph" w:customStyle="1" w:styleId="Level3">
    <w:name w:val="Level 3"/>
    <w:basedOn w:val="Normal"/>
    <w:rsid w:val="0050176D"/>
    <w:pPr>
      <w:numPr>
        <w:ilvl w:val="2"/>
        <w:numId w:val="5"/>
      </w:numPr>
    </w:pPr>
  </w:style>
  <w:style w:type="paragraph" w:customStyle="1" w:styleId="Level4">
    <w:name w:val="Level 4"/>
    <w:basedOn w:val="Normal"/>
    <w:rsid w:val="0050176D"/>
    <w:pPr>
      <w:numPr>
        <w:ilvl w:val="3"/>
        <w:numId w:val="5"/>
      </w:numPr>
    </w:pPr>
  </w:style>
  <w:style w:type="paragraph" w:customStyle="1" w:styleId="Level5">
    <w:name w:val="Level 5"/>
    <w:basedOn w:val="Normal"/>
    <w:rsid w:val="0050176D"/>
    <w:pPr>
      <w:numPr>
        <w:ilvl w:val="4"/>
        <w:numId w:val="5"/>
      </w:numPr>
    </w:pPr>
  </w:style>
  <w:style w:type="paragraph" w:customStyle="1" w:styleId="Level6">
    <w:name w:val="Level 6"/>
    <w:basedOn w:val="Normal"/>
    <w:rsid w:val="0050176D"/>
    <w:pPr>
      <w:numPr>
        <w:ilvl w:val="5"/>
        <w:numId w:val="5"/>
      </w:numPr>
    </w:pPr>
  </w:style>
  <w:style w:type="paragraph" w:customStyle="1" w:styleId="Level7">
    <w:name w:val="Level 7"/>
    <w:basedOn w:val="Normal"/>
    <w:rsid w:val="0050176D"/>
    <w:pPr>
      <w:numPr>
        <w:ilvl w:val="6"/>
        <w:numId w:val="5"/>
      </w:numPr>
    </w:pPr>
  </w:style>
  <w:style w:type="paragraph" w:customStyle="1" w:styleId="Level8">
    <w:name w:val="Level 8"/>
    <w:basedOn w:val="Normal"/>
    <w:rsid w:val="0050176D"/>
    <w:pPr>
      <w:numPr>
        <w:ilvl w:val="7"/>
        <w:numId w:val="5"/>
      </w:numPr>
    </w:pPr>
  </w:style>
  <w:style w:type="paragraph" w:customStyle="1" w:styleId="Level9">
    <w:name w:val="Level 9"/>
    <w:basedOn w:val="Normal"/>
    <w:rsid w:val="0050176D"/>
    <w:pPr>
      <w:numPr>
        <w:ilvl w:val="8"/>
        <w:numId w:val="5"/>
      </w:numPr>
    </w:pPr>
  </w:style>
  <w:style w:type="character" w:styleId="PageNumber">
    <w:name w:val="page number"/>
    <w:basedOn w:val="DefaultParagraphFont"/>
    <w:rsid w:val="0050176D"/>
  </w:style>
  <w:style w:type="paragraph" w:styleId="BalloonText">
    <w:name w:val="Balloon Text"/>
    <w:basedOn w:val="Normal"/>
    <w:semiHidden/>
    <w:rsid w:val="00794638"/>
    <w:rPr>
      <w:rFonts w:ascii="Tahoma" w:hAnsi="Tahoma" w:cs="Tahoma"/>
      <w:sz w:val="16"/>
      <w:szCs w:val="16"/>
    </w:rPr>
  </w:style>
  <w:style w:type="character" w:styleId="FollowedHyperlink">
    <w:name w:val="FollowedHyperlink"/>
    <w:basedOn w:val="DefaultParagraphFont"/>
    <w:rsid w:val="00EF15C4"/>
    <w:rPr>
      <w:color w:val="800080"/>
      <w:u w:val="single"/>
    </w:rPr>
  </w:style>
  <w:style w:type="paragraph" w:styleId="ListParagraph">
    <w:name w:val="List Paragraph"/>
    <w:basedOn w:val="Normal"/>
    <w:uiPriority w:val="34"/>
    <w:qFormat/>
    <w:rsid w:val="00434A05"/>
    <w:pPr>
      <w:ind w:left="720"/>
    </w:pPr>
  </w:style>
  <w:style w:type="character" w:styleId="CommentReference">
    <w:name w:val="annotation reference"/>
    <w:basedOn w:val="DefaultParagraphFont"/>
    <w:rsid w:val="009305DE"/>
    <w:rPr>
      <w:sz w:val="16"/>
      <w:szCs w:val="16"/>
    </w:rPr>
  </w:style>
  <w:style w:type="paragraph" w:styleId="CommentText">
    <w:name w:val="annotation text"/>
    <w:basedOn w:val="Normal"/>
    <w:link w:val="CommentTextChar"/>
    <w:rsid w:val="009305DE"/>
    <w:rPr>
      <w:sz w:val="20"/>
    </w:rPr>
  </w:style>
  <w:style w:type="character" w:customStyle="1" w:styleId="CommentTextChar">
    <w:name w:val="Comment Text Char"/>
    <w:basedOn w:val="DefaultParagraphFont"/>
    <w:link w:val="CommentText"/>
    <w:rsid w:val="009305DE"/>
    <w:rPr>
      <w:lang w:eastAsia="en-US"/>
    </w:rPr>
  </w:style>
  <w:style w:type="paragraph" w:styleId="CommentSubject">
    <w:name w:val="annotation subject"/>
    <w:basedOn w:val="CommentText"/>
    <w:next w:val="CommentText"/>
    <w:link w:val="CommentSubjectChar"/>
    <w:rsid w:val="009305DE"/>
    <w:rPr>
      <w:b/>
      <w:bCs/>
    </w:rPr>
  </w:style>
  <w:style w:type="character" w:customStyle="1" w:styleId="CommentSubjectChar">
    <w:name w:val="Comment Subject Char"/>
    <w:basedOn w:val="CommentTextChar"/>
    <w:link w:val="CommentSubject"/>
    <w:rsid w:val="009305DE"/>
    <w:rPr>
      <w:b/>
      <w:bCs/>
      <w:lang w:eastAsia="en-US"/>
    </w:rPr>
  </w:style>
  <w:style w:type="numbering" w:customStyle="1" w:styleId="AonList">
    <w:name w:val="Aon List"/>
    <w:rsid w:val="00FD7E83"/>
    <w:pPr>
      <w:numPr>
        <w:numId w:val="20"/>
      </w:numPr>
    </w:pPr>
  </w:style>
  <w:style w:type="paragraph" w:customStyle="1" w:styleId="AonBullet1">
    <w:name w:val="Aon Bullet 1"/>
    <w:basedOn w:val="Normal"/>
    <w:rsid w:val="00FD7E83"/>
    <w:pPr>
      <w:numPr>
        <w:numId w:val="20"/>
      </w:numPr>
      <w:spacing w:after="120" w:line="264" w:lineRule="auto"/>
      <w:jc w:val="left"/>
    </w:pPr>
    <w:rPr>
      <w:rFonts w:ascii="Arial" w:hAnsi="Arial"/>
      <w:sz w:val="20"/>
    </w:rPr>
  </w:style>
  <w:style w:type="paragraph" w:customStyle="1" w:styleId="AonBullet2">
    <w:name w:val="Aon Bullet 2"/>
    <w:basedOn w:val="Normal"/>
    <w:rsid w:val="00FD7E83"/>
    <w:pPr>
      <w:numPr>
        <w:ilvl w:val="1"/>
        <w:numId w:val="20"/>
      </w:numPr>
      <w:spacing w:after="120" w:line="264" w:lineRule="auto"/>
      <w:jc w:val="left"/>
    </w:pPr>
    <w:rPr>
      <w:rFonts w:ascii="Arial" w:hAnsi="Arial"/>
      <w:sz w:val="20"/>
    </w:rPr>
  </w:style>
  <w:style w:type="paragraph" w:customStyle="1" w:styleId="AonBullet3">
    <w:name w:val="Aon Bullet 3"/>
    <w:basedOn w:val="Normal"/>
    <w:rsid w:val="00FD7E83"/>
    <w:pPr>
      <w:numPr>
        <w:ilvl w:val="2"/>
        <w:numId w:val="20"/>
      </w:numPr>
      <w:spacing w:after="120" w:line="264" w:lineRule="auto"/>
      <w:jc w:val="left"/>
    </w:pPr>
    <w:rPr>
      <w:rFonts w:ascii="Arial" w:hAnsi="Arial"/>
      <w:sz w:val="20"/>
    </w:rPr>
  </w:style>
  <w:style w:type="paragraph" w:customStyle="1" w:styleId="AonBullet4">
    <w:name w:val="Aon Bullet 4"/>
    <w:basedOn w:val="Normal"/>
    <w:rsid w:val="00FD7E83"/>
    <w:pPr>
      <w:numPr>
        <w:ilvl w:val="3"/>
        <w:numId w:val="20"/>
      </w:numPr>
      <w:tabs>
        <w:tab w:val="clear" w:pos="1440"/>
        <w:tab w:val="num" w:pos="360"/>
      </w:tabs>
      <w:spacing w:after="120" w:line="264" w:lineRule="auto"/>
      <w:ind w:left="1434" w:hanging="357"/>
      <w:jc w:val="left"/>
    </w:pPr>
    <w:rPr>
      <w:rFonts w:ascii="Arial" w:hAnsi="Arial"/>
      <w:sz w:val="20"/>
      <w:lang w:val="de-DE"/>
    </w:rPr>
  </w:style>
  <w:style w:type="paragraph" w:customStyle="1" w:styleId="AonBullet5">
    <w:name w:val="Aon Bullet 5"/>
    <w:basedOn w:val="Normal"/>
    <w:rsid w:val="00FD7E83"/>
    <w:pPr>
      <w:numPr>
        <w:ilvl w:val="4"/>
        <w:numId w:val="20"/>
      </w:numPr>
      <w:spacing w:after="120" w:line="264" w:lineRule="auto"/>
      <w:jc w:val="left"/>
    </w:pPr>
    <w:rPr>
      <w:rFonts w:ascii="Arial" w:hAnsi="Arial"/>
      <w:sz w:val="20"/>
    </w:rPr>
  </w:style>
  <w:style w:type="character" w:customStyle="1" w:styleId="FooterChar">
    <w:name w:val="Footer Char"/>
    <w:basedOn w:val="DefaultParagraphFont"/>
    <w:link w:val="Footer"/>
    <w:uiPriority w:val="99"/>
    <w:rsid w:val="00D26125"/>
    <w:rPr>
      <w:sz w:val="23"/>
      <w:lang w:eastAsia="en-US"/>
    </w:rPr>
  </w:style>
  <w:style w:type="paragraph" w:styleId="FootnoteText">
    <w:name w:val="footnote text"/>
    <w:basedOn w:val="Normal"/>
    <w:link w:val="FootnoteTextChar"/>
    <w:semiHidden/>
    <w:unhideWhenUsed/>
    <w:rsid w:val="00D26125"/>
    <w:rPr>
      <w:sz w:val="20"/>
    </w:rPr>
  </w:style>
  <w:style w:type="character" w:customStyle="1" w:styleId="FootnoteTextChar">
    <w:name w:val="Footnote Text Char"/>
    <w:basedOn w:val="DefaultParagraphFont"/>
    <w:link w:val="FootnoteText"/>
    <w:semiHidden/>
    <w:rsid w:val="00D26125"/>
    <w:rPr>
      <w:lang w:eastAsia="en-US"/>
    </w:rPr>
  </w:style>
  <w:style w:type="character" w:styleId="FootnoteReference">
    <w:name w:val="footnote reference"/>
    <w:basedOn w:val="DefaultParagraphFont"/>
    <w:semiHidden/>
    <w:unhideWhenUsed/>
    <w:rsid w:val="00D26125"/>
    <w:rPr>
      <w:vertAlign w:val="superscript"/>
    </w:rPr>
  </w:style>
  <w:style w:type="numbering" w:customStyle="1" w:styleId="ImportedStyle3">
    <w:name w:val="Imported Style 3"/>
    <w:rsid w:val="00BB692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0146-D5B2-41F7-B4BB-E7716CDB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1323</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GO-AHEAD GROUP plc REMUNERATION COMMITTEE</vt:lpstr>
    </vt:vector>
  </TitlesOfParts>
  <Company>Dickinson Dees</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GO-AHEAD GROUP plc REMUNERATION COMMITTEE</dc:title>
  <dc:creator>MichaelBa</dc:creator>
  <cp:lastModifiedBy>Carolyn Ferguson</cp:lastModifiedBy>
  <cp:revision>6</cp:revision>
  <cp:lastPrinted>2019-10-10T13:45:00Z</cp:lastPrinted>
  <dcterms:created xsi:type="dcterms:W3CDTF">2019-10-17T16:26:00Z</dcterms:created>
  <dcterms:modified xsi:type="dcterms:W3CDTF">2019-11-08T12:52:00Z</dcterms:modified>
</cp:coreProperties>
</file>